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000" w:firstRow="0" w:lastRow="0" w:firstColumn="0" w:lastColumn="0" w:noHBand="0" w:noVBand="0"/>
      </w:tblPr>
      <w:tblGrid>
        <w:gridCol w:w="3129"/>
        <w:gridCol w:w="6227"/>
      </w:tblGrid>
      <w:tr w:rsidR="00BF38F1" w:rsidRPr="00D33F27" w:rsidTr="00093E11">
        <w:trPr>
          <w:trHeight w:val="698"/>
        </w:trPr>
        <w:tc>
          <w:tcPr>
            <w:tcW w:w="3129" w:type="dxa"/>
          </w:tcPr>
          <w:p w:rsidR="00BF38F1" w:rsidRDefault="00BF38F1" w:rsidP="00093E11">
            <w:pPr>
              <w:autoSpaceDE w:val="0"/>
              <w:autoSpaceDN w:val="0"/>
              <w:adjustRightInd w:val="0"/>
              <w:jc w:val="center"/>
              <w:rPr>
                <w:b/>
                <w:bCs/>
                <w:sz w:val="26"/>
                <w:szCs w:val="28"/>
              </w:rPr>
            </w:pPr>
            <w:r w:rsidRPr="00D33F27">
              <w:rPr>
                <w:b/>
                <w:bCs/>
                <w:sz w:val="26"/>
                <w:szCs w:val="28"/>
              </w:rPr>
              <w:t>ỦY BAN NHÂN DÂN</w:t>
            </w:r>
          </w:p>
          <w:p w:rsidR="00BF38F1" w:rsidRDefault="00BF38F1" w:rsidP="00093E11">
            <w:pPr>
              <w:autoSpaceDE w:val="0"/>
              <w:autoSpaceDN w:val="0"/>
              <w:adjustRightInd w:val="0"/>
              <w:jc w:val="center"/>
              <w:rPr>
                <w:b/>
                <w:bCs/>
                <w:sz w:val="26"/>
                <w:szCs w:val="28"/>
              </w:rPr>
            </w:pPr>
            <w:r>
              <w:rPr>
                <w:b/>
                <w:bCs/>
                <w:sz w:val="26"/>
                <w:szCs w:val="28"/>
              </w:rPr>
              <w:t>XÃ HỒNG THÁI</w:t>
            </w:r>
          </w:p>
          <w:p w:rsidR="00BF38F1" w:rsidRPr="00D33F27" w:rsidRDefault="007E1B66" w:rsidP="00093E11">
            <w:pPr>
              <w:autoSpaceDE w:val="0"/>
              <w:autoSpaceDN w:val="0"/>
              <w:adjustRightInd w:val="0"/>
              <w:spacing w:before="200"/>
              <w:jc w:val="center"/>
              <w:rPr>
                <w:szCs w:val="28"/>
              </w:rPr>
            </w:pPr>
            <w:r>
              <w:rPr>
                <w:sz w:val="28"/>
                <w:szCs w:val="28"/>
              </w:rPr>
              <w:pict>
                <v:line id="_x0000_s1026" style="position:absolute;left:0;text-align:left;z-index:251660288" from="46.7pt,1.5pt" to="87.65pt,1.5pt"/>
              </w:pict>
            </w:r>
            <w:r w:rsidR="00BF38F1" w:rsidRPr="00D33F27">
              <w:rPr>
                <w:sz w:val="28"/>
                <w:szCs w:val="28"/>
              </w:rPr>
              <w:t xml:space="preserve">Số: </w:t>
            </w:r>
            <w:r w:rsidR="00A2476D">
              <w:rPr>
                <w:sz w:val="28"/>
                <w:szCs w:val="28"/>
              </w:rPr>
              <w:t>28</w:t>
            </w:r>
            <w:r w:rsidR="00A2476D">
              <w:rPr>
                <w:sz w:val="28"/>
                <w:szCs w:val="28"/>
                <w:vertAlign w:val="superscript"/>
              </w:rPr>
              <w:t>a</w:t>
            </w:r>
            <w:r w:rsidR="00BF38F1">
              <w:rPr>
                <w:sz w:val="28"/>
                <w:szCs w:val="28"/>
                <w:lang w:val="vi-VN"/>
              </w:rPr>
              <w:t xml:space="preserve"> </w:t>
            </w:r>
            <w:r w:rsidR="00BF38F1" w:rsidRPr="00D33F27">
              <w:rPr>
                <w:sz w:val="28"/>
                <w:szCs w:val="28"/>
              </w:rPr>
              <w:t>/KH-</w:t>
            </w:r>
            <w:r w:rsidR="00BF38F1">
              <w:rPr>
                <w:sz w:val="28"/>
                <w:szCs w:val="28"/>
              </w:rPr>
              <w:t>UBND</w:t>
            </w:r>
          </w:p>
          <w:p w:rsidR="00BF38F1" w:rsidRPr="00397632" w:rsidRDefault="00BF38F1" w:rsidP="00093E11">
            <w:pPr>
              <w:autoSpaceDE w:val="0"/>
              <w:autoSpaceDN w:val="0"/>
              <w:adjustRightInd w:val="0"/>
              <w:jc w:val="center"/>
              <w:rPr>
                <w:b/>
                <w:bCs/>
                <w:sz w:val="26"/>
                <w:szCs w:val="28"/>
              </w:rPr>
            </w:pPr>
          </w:p>
        </w:tc>
        <w:tc>
          <w:tcPr>
            <w:tcW w:w="6227" w:type="dxa"/>
          </w:tcPr>
          <w:p w:rsidR="00BF38F1" w:rsidRPr="00397632" w:rsidRDefault="00BF38F1" w:rsidP="00093E11">
            <w:pPr>
              <w:autoSpaceDE w:val="0"/>
              <w:autoSpaceDN w:val="0"/>
              <w:adjustRightInd w:val="0"/>
              <w:ind w:right="-101"/>
              <w:jc w:val="center"/>
              <w:rPr>
                <w:b/>
                <w:bCs/>
                <w:sz w:val="26"/>
                <w:szCs w:val="28"/>
                <w:lang w:val="vi-VN"/>
              </w:rPr>
            </w:pPr>
            <w:r>
              <w:rPr>
                <w:b/>
                <w:bCs/>
                <w:sz w:val="26"/>
                <w:szCs w:val="28"/>
                <w:lang w:val="vi-VN"/>
              </w:rPr>
              <w:t xml:space="preserve">        CỘNG HÒA</w:t>
            </w:r>
            <w:r w:rsidRPr="00397632">
              <w:rPr>
                <w:b/>
                <w:bCs/>
                <w:sz w:val="26"/>
                <w:szCs w:val="28"/>
                <w:lang w:val="vi-VN"/>
              </w:rPr>
              <w:t xml:space="preserve"> XÃ HỘI CHỦ NGHĨA VIỆT NAM</w:t>
            </w:r>
          </w:p>
          <w:p w:rsidR="00BF38F1" w:rsidRDefault="00BF38F1" w:rsidP="00093E11">
            <w:pPr>
              <w:autoSpaceDE w:val="0"/>
              <w:autoSpaceDN w:val="0"/>
              <w:adjustRightInd w:val="0"/>
              <w:jc w:val="center"/>
              <w:rPr>
                <w:b/>
                <w:bCs/>
                <w:szCs w:val="28"/>
              </w:rPr>
            </w:pPr>
            <w:r>
              <w:rPr>
                <w:b/>
                <w:bCs/>
                <w:sz w:val="28"/>
                <w:szCs w:val="28"/>
                <w:lang w:val="vi-VN"/>
              </w:rPr>
              <w:t xml:space="preserve">          </w:t>
            </w:r>
            <w:r w:rsidRPr="00D33F27">
              <w:rPr>
                <w:b/>
                <w:bCs/>
                <w:sz w:val="28"/>
                <w:szCs w:val="28"/>
              </w:rPr>
              <w:t>Độc lập - Tự do - Hạnh phúc</w:t>
            </w:r>
          </w:p>
          <w:p w:rsidR="00BF38F1" w:rsidRPr="00D33F27" w:rsidRDefault="00BF38F1" w:rsidP="00A2476D">
            <w:pPr>
              <w:autoSpaceDE w:val="0"/>
              <w:autoSpaceDN w:val="0"/>
              <w:adjustRightInd w:val="0"/>
              <w:spacing w:before="200"/>
              <w:jc w:val="center"/>
              <w:rPr>
                <w:i/>
                <w:iCs/>
                <w:szCs w:val="28"/>
              </w:rPr>
            </w:pPr>
            <w:r>
              <w:rPr>
                <w:i/>
                <w:iCs/>
                <w:sz w:val="28"/>
                <w:szCs w:val="28"/>
              </w:rPr>
              <w:t xml:space="preserve">              Hồng Thái, ngày </w:t>
            </w:r>
            <w:r w:rsidR="00A2476D">
              <w:rPr>
                <w:i/>
                <w:iCs/>
                <w:sz w:val="28"/>
                <w:szCs w:val="28"/>
              </w:rPr>
              <w:t>03</w:t>
            </w:r>
            <w:r>
              <w:rPr>
                <w:i/>
                <w:iCs/>
                <w:sz w:val="28"/>
                <w:szCs w:val="28"/>
              </w:rPr>
              <w:t xml:space="preserve"> </w:t>
            </w:r>
            <w:r w:rsidRPr="00D33F27">
              <w:rPr>
                <w:i/>
                <w:iCs/>
                <w:sz w:val="28"/>
                <w:szCs w:val="28"/>
              </w:rPr>
              <w:t xml:space="preserve">tháng </w:t>
            </w:r>
            <w:r w:rsidR="00A2476D">
              <w:rPr>
                <w:i/>
                <w:iCs/>
                <w:sz w:val="28"/>
                <w:szCs w:val="28"/>
              </w:rPr>
              <w:t>8</w:t>
            </w:r>
            <w:r w:rsidRPr="00D33F27">
              <w:rPr>
                <w:i/>
                <w:iCs/>
                <w:sz w:val="28"/>
                <w:szCs w:val="28"/>
              </w:rPr>
              <w:t xml:space="preserve"> năm 20</w:t>
            </w:r>
            <w:r>
              <w:rPr>
                <w:i/>
                <w:iCs/>
                <w:sz w:val="28"/>
                <w:szCs w:val="28"/>
              </w:rPr>
              <w:t>2</w:t>
            </w:r>
            <w:r w:rsidR="007E1B66">
              <w:rPr>
                <w:sz w:val="28"/>
                <w:szCs w:val="28"/>
              </w:rPr>
              <w:pict>
                <v:line id="_x0000_s1027" style="position:absolute;left:0;text-align:left;z-index:251661312;mso-position-horizontal-relative:text;mso-position-vertical-relative:text" from="81.75pt,2.45pt" to="248.7pt,2.45pt"/>
              </w:pict>
            </w:r>
            <w:r w:rsidR="00A2476D">
              <w:rPr>
                <w:i/>
                <w:iCs/>
                <w:sz w:val="28"/>
                <w:szCs w:val="28"/>
              </w:rPr>
              <w:t>1</w:t>
            </w:r>
          </w:p>
        </w:tc>
      </w:tr>
      <w:tr w:rsidR="00BF38F1" w:rsidRPr="00D33F27" w:rsidTr="00093E11">
        <w:trPr>
          <w:trHeight w:val="176"/>
        </w:trPr>
        <w:tc>
          <w:tcPr>
            <w:tcW w:w="3129" w:type="dxa"/>
          </w:tcPr>
          <w:p w:rsidR="00BF38F1" w:rsidRPr="00D33F27" w:rsidRDefault="00BF38F1" w:rsidP="00093E11">
            <w:pPr>
              <w:autoSpaceDE w:val="0"/>
              <w:autoSpaceDN w:val="0"/>
              <w:adjustRightInd w:val="0"/>
              <w:jc w:val="center"/>
              <w:rPr>
                <w:b/>
                <w:bCs/>
                <w:szCs w:val="28"/>
              </w:rPr>
            </w:pPr>
          </w:p>
        </w:tc>
        <w:tc>
          <w:tcPr>
            <w:tcW w:w="6227" w:type="dxa"/>
          </w:tcPr>
          <w:p w:rsidR="00BF38F1" w:rsidRPr="00D33F27" w:rsidRDefault="00BF38F1" w:rsidP="00093E11">
            <w:pPr>
              <w:autoSpaceDE w:val="0"/>
              <w:autoSpaceDN w:val="0"/>
              <w:adjustRightInd w:val="0"/>
              <w:jc w:val="right"/>
              <w:rPr>
                <w:b/>
                <w:bCs/>
                <w:szCs w:val="28"/>
              </w:rPr>
            </w:pPr>
          </w:p>
        </w:tc>
      </w:tr>
    </w:tbl>
    <w:p w:rsidR="00BF38F1" w:rsidRPr="00D33F27" w:rsidRDefault="00BF38F1" w:rsidP="00BF38F1">
      <w:pPr>
        <w:autoSpaceDE w:val="0"/>
        <w:autoSpaceDN w:val="0"/>
        <w:adjustRightInd w:val="0"/>
        <w:jc w:val="center"/>
        <w:rPr>
          <w:b/>
          <w:bCs/>
          <w:sz w:val="28"/>
          <w:szCs w:val="28"/>
        </w:rPr>
      </w:pPr>
    </w:p>
    <w:p w:rsidR="00BF38F1" w:rsidRPr="00D33F27" w:rsidRDefault="00BF38F1" w:rsidP="00BF38F1">
      <w:pPr>
        <w:autoSpaceDE w:val="0"/>
        <w:autoSpaceDN w:val="0"/>
        <w:adjustRightInd w:val="0"/>
        <w:jc w:val="center"/>
        <w:rPr>
          <w:b/>
          <w:bCs/>
          <w:sz w:val="28"/>
          <w:szCs w:val="28"/>
        </w:rPr>
      </w:pPr>
      <w:r w:rsidRPr="00D33F27">
        <w:rPr>
          <w:b/>
          <w:bCs/>
          <w:sz w:val="28"/>
          <w:szCs w:val="28"/>
        </w:rPr>
        <w:t>KẾ HOẠCH</w:t>
      </w:r>
    </w:p>
    <w:p w:rsidR="00BF38F1" w:rsidRDefault="00BF38F1" w:rsidP="00BF38F1">
      <w:pPr>
        <w:autoSpaceDE w:val="0"/>
        <w:autoSpaceDN w:val="0"/>
        <w:adjustRightInd w:val="0"/>
        <w:jc w:val="center"/>
        <w:rPr>
          <w:b/>
          <w:bCs/>
          <w:sz w:val="28"/>
          <w:szCs w:val="28"/>
        </w:rPr>
      </w:pPr>
      <w:r w:rsidRPr="00D33F27">
        <w:rPr>
          <w:b/>
          <w:bCs/>
          <w:sz w:val="28"/>
          <w:szCs w:val="28"/>
        </w:rPr>
        <w:t>Thực hiện Chương trình mục tiêu quốc gia</w:t>
      </w:r>
      <w:r>
        <w:rPr>
          <w:b/>
          <w:bCs/>
          <w:sz w:val="28"/>
          <w:szCs w:val="28"/>
          <w:lang w:val="vi-VN"/>
        </w:rPr>
        <w:t xml:space="preserve"> </w:t>
      </w:r>
      <w:r w:rsidRPr="00D33F27">
        <w:rPr>
          <w:b/>
          <w:bCs/>
          <w:sz w:val="28"/>
          <w:szCs w:val="28"/>
        </w:rPr>
        <w:t>xây dựng nông thôn mới</w:t>
      </w:r>
    </w:p>
    <w:p w:rsidR="00BF38F1" w:rsidRDefault="00BF38F1" w:rsidP="00BF38F1">
      <w:pPr>
        <w:autoSpaceDE w:val="0"/>
        <w:autoSpaceDN w:val="0"/>
        <w:adjustRightInd w:val="0"/>
        <w:jc w:val="center"/>
        <w:rPr>
          <w:b/>
          <w:bCs/>
          <w:sz w:val="28"/>
          <w:szCs w:val="28"/>
        </w:rPr>
      </w:pPr>
      <w:r w:rsidRPr="00D33F27">
        <w:rPr>
          <w:b/>
          <w:bCs/>
          <w:sz w:val="28"/>
          <w:szCs w:val="28"/>
        </w:rPr>
        <w:t xml:space="preserve"> </w:t>
      </w:r>
      <w:r>
        <w:rPr>
          <w:b/>
          <w:bCs/>
          <w:sz w:val="28"/>
          <w:szCs w:val="28"/>
        </w:rPr>
        <w:t>xã Hồng Thái</w:t>
      </w:r>
      <w:r w:rsidRPr="00D33F27">
        <w:rPr>
          <w:b/>
          <w:bCs/>
          <w:sz w:val="28"/>
          <w:szCs w:val="28"/>
        </w:rPr>
        <w:t xml:space="preserve"> năm 20</w:t>
      </w:r>
      <w:r>
        <w:rPr>
          <w:b/>
          <w:bCs/>
          <w:sz w:val="28"/>
          <w:szCs w:val="28"/>
        </w:rPr>
        <w:t>21 và giai đoạn 2021-202</w:t>
      </w:r>
      <w:r w:rsidR="00437CBA">
        <w:rPr>
          <w:b/>
          <w:bCs/>
          <w:sz w:val="28"/>
          <w:szCs w:val="28"/>
        </w:rPr>
        <w:t>3</w:t>
      </w:r>
    </w:p>
    <w:p w:rsidR="00BF38F1" w:rsidRPr="000F60E0" w:rsidRDefault="007E1B66" w:rsidP="00BF38F1">
      <w:pPr>
        <w:autoSpaceDE w:val="0"/>
        <w:autoSpaceDN w:val="0"/>
        <w:adjustRightInd w:val="0"/>
        <w:jc w:val="center"/>
        <w:rPr>
          <w:b/>
          <w:bCs/>
          <w:sz w:val="28"/>
          <w:szCs w:val="28"/>
        </w:rPr>
      </w:pPr>
      <w:r>
        <w:rPr>
          <w:b/>
          <w:bCs/>
          <w:noProof/>
          <w:sz w:val="28"/>
          <w:szCs w:val="28"/>
        </w:rPr>
        <w:pict>
          <v:line id="_x0000_s1028" style="position:absolute;left:0;text-align:left;z-index:251662336" from="182.95pt,2pt" to="282.7pt,2pt"/>
        </w:pict>
      </w:r>
    </w:p>
    <w:p w:rsidR="006F7249" w:rsidRDefault="006F7249" w:rsidP="00BF38F1">
      <w:pPr>
        <w:autoSpaceDE w:val="0"/>
        <w:autoSpaceDN w:val="0"/>
        <w:adjustRightInd w:val="0"/>
        <w:spacing w:before="80"/>
        <w:ind w:firstLine="567"/>
        <w:jc w:val="both"/>
        <w:rPr>
          <w:sz w:val="28"/>
          <w:szCs w:val="28"/>
        </w:rPr>
      </w:pPr>
      <w:r w:rsidRPr="00131283">
        <w:rPr>
          <w:sz w:val="28"/>
          <w:szCs w:val="28"/>
        </w:rPr>
        <w:t>Căn cứ Quyết định số 1980/QĐ-TTg ngày 17/10/2016 của Thủ tướng Chính phủ về việc ban hành Bộ tiêu chí quốc gia về xã nông thôn mới giai đoạn 2016 - 2020;  Căn cứ Quyết định số 69/QĐ-BNN-VPĐP ngày 09/01/2017 của Bộ Nông nghiệp và Phát triển nông thôn về việc ban hành Sổ tay hướng dẫn thực hiện Bộ tiêu chí Quốc gia về xã nông thôn mới giai đoạn 2016 - 2020; Căn cứ Quyết định số 115/QĐ-UBND ngày 14/4/2017 của Ủy ban nhân dân tỉnh Tuyên Quang về việc ban hành “Một số tiêu chí, chỉ tiêu xã nông thôn mới tỉnh Tuyên Quang, giai đoạn 2016 - 2020”; Căn cứ Quyết định số 269/QĐ-UBND ngày 03/10/2020 của Ủy ban nhân dân tỉnh Tuyên Quang về việc ban hành Bộ tiêu chí, chỉ tiêu xã nông thôn mới nâng cao tỉnh Tuyên Quang giai đoạn 2018-2020;</w:t>
      </w:r>
    </w:p>
    <w:p w:rsidR="00BF38F1" w:rsidRPr="00714F66" w:rsidRDefault="006F7249" w:rsidP="00BF38F1">
      <w:pPr>
        <w:autoSpaceDE w:val="0"/>
        <w:autoSpaceDN w:val="0"/>
        <w:adjustRightInd w:val="0"/>
        <w:spacing w:before="80"/>
        <w:ind w:firstLine="567"/>
        <w:jc w:val="both"/>
        <w:rPr>
          <w:sz w:val="28"/>
          <w:szCs w:val="28"/>
        </w:rPr>
      </w:pPr>
      <w:r w:rsidRPr="00131283">
        <w:rPr>
          <w:sz w:val="28"/>
          <w:szCs w:val="28"/>
        </w:rPr>
        <w:t xml:space="preserve"> </w:t>
      </w:r>
      <w:r w:rsidR="00BF38F1" w:rsidRPr="00714F66">
        <w:rPr>
          <w:sz w:val="28"/>
          <w:szCs w:val="28"/>
        </w:rPr>
        <w:t xml:space="preserve">Căn cứ Nghị quyết </w:t>
      </w:r>
      <w:r w:rsidR="00BF38F1">
        <w:rPr>
          <w:sz w:val="28"/>
          <w:szCs w:val="28"/>
        </w:rPr>
        <w:t xml:space="preserve">Đại hội đại biểu </w:t>
      </w:r>
      <w:r w:rsidR="00BF38F1" w:rsidRPr="00714F66">
        <w:rPr>
          <w:sz w:val="28"/>
          <w:szCs w:val="28"/>
        </w:rPr>
        <w:t xml:space="preserve">Đảng bộ </w:t>
      </w:r>
      <w:r w:rsidR="00BF38F1">
        <w:rPr>
          <w:sz w:val="28"/>
          <w:szCs w:val="28"/>
        </w:rPr>
        <w:t>huyện Na Hang</w:t>
      </w:r>
      <w:r w:rsidR="00BF38F1" w:rsidRPr="00714F66">
        <w:rPr>
          <w:sz w:val="28"/>
          <w:szCs w:val="28"/>
        </w:rPr>
        <w:t xml:space="preserve"> (khoá X</w:t>
      </w:r>
      <w:r w:rsidR="00BF38F1">
        <w:rPr>
          <w:sz w:val="28"/>
          <w:szCs w:val="28"/>
        </w:rPr>
        <w:t>XII), nhiệm kỳ 2020-2025; Nghị quyết Đại hội đại biểu Đảng bộ xã Hồng Thái khóa XI</w:t>
      </w:r>
      <w:r w:rsidR="00BF38F1" w:rsidRPr="00AE1127">
        <w:rPr>
          <w:sz w:val="28"/>
          <w:szCs w:val="28"/>
        </w:rPr>
        <w:t xml:space="preserve"> </w:t>
      </w:r>
      <w:r w:rsidR="00BF38F1">
        <w:rPr>
          <w:sz w:val="28"/>
          <w:szCs w:val="28"/>
        </w:rPr>
        <w:t>nhiệm kỳ 2020-2025</w:t>
      </w:r>
      <w:r w:rsidR="00BF38F1" w:rsidRPr="00714F66">
        <w:rPr>
          <w:sz w:val="28"/>
          <w:szCs w:val="28"/>
        </w:rPr>
        <w:t xml:space="preserve">; </w:t>
      </w:r>
    </w:p>
    <w:p w:rsidR="00BF38F1" w:rsidRPr="002844FE" w:rsidRDefault="006F7249" w:rsidP="00BF38F1">
      <w:pPr>
        <w:autoSpaceDE w:val="0"/>
        <w:autoSpaceDN w:val="0"/>
        <w:adjustRightInd w:val="0"/>
        <w:spacing w:before="80"/>
        <w:ind w:firstLine="567"/>
        <w:jc w:val="both"/>
        <w:rPr>
          <w:sz w:val="28"/>
          <w:szCs w:val="28"/>
        </w:rPr>
      </w:pPr>
      <w:r>
        <w:rPr>
          <w:sz w:val="28"/>
          <w:szCs w:val="28"/>
        </w:rPr>
        <w:t>Căn cứ Kế hoạch số 230/KH-UBND 23/11/2021 của Ủy ban nhân dân huyện Na Hang về xây dựng nông thôn mới nâng cao xã Hồng Thái năm 2021 – 2023.</w:t>
      </w:r>
    </w:p>
    <w:p w:rsidR="00BF38F1" w:rsidRPr="00714F66" w:rsidRDefault="00BF38F1" w:rsidP="00BF38F1">
      <w:pPr>
        <w:autoSpaceDE w:val="0"/>
        <w:autoSpaceDN w:val="0"/>
        <w:adjustRightInd w:val="0"/>
        <w:spacing w:before="80"/>
        <w:ind w:firstLine="567"/>
        <w:jc w:val="both"/>
        <w:rPr>
          <w:sz w:val="28"/>
          <w:szCs w:val="28"/>
        </w:rPr>
      </w:pPr>
      <w:r>
        <w:rPr>
          <w:sz w:val="28"/>
          <w:szCs w:val="28"/>
          <w:lang w:val="vi-VN"/>
        </w:rPr>
        <w:t>Ủy</w:t>
      </w:r>
      <w:r w:rsidRPr="00714F66">
        <w:rPr>
          <w:sz w:val="28"/>
          <w:szCs w:val="28"/>
        </w:rPr>
        <w:t xml:space="preserve"> ban nhân dân </w:t>
      </w:r>
      <w:r>
        <w:rPr>
          <w:sz w:val="28"/>
          <w:szCs w:val="28"/>
        </w:rPr>
        <w:t>xã Hồng thái</w:t>
      </w:r>
      <w:r w:rsidRPr="00714F66">
        <w:rPr>
          <w:sz w:val="28"/>
          <w:szCs w:val="28"/>
        </w:rPr>
        <w:t xml:space="preserve"> </w:t>
      </w:r>
      <w:r w:rsidR="006F7249">
        <w:rPr>
          <w:sz w:val="28"/>
          <w:szCs w:val="28"/>
        </w:rPr>
        <w:t>xây dựng</w:t>
      </w:r>
      <w:r w:rsidRPr="00714F66">
        <w:rPr>
          <w:sz w:val="28"/>
          <w:szCs w:val="28"/>
        </w:rPr>
        <w:t xml:space="preserve"> Kế hoạch thực hiện Chương trình mục tiêu Quốc gi</w:t>
      </w:r>
      <w:r>
        <w:rPr>
          <w:sz w:val="28"/>
          <w:szCs w:val="28"/>
        </w:rPr>
        <w:t>a xây dựng nông thôn mới năm 2021 và giai đoạn 2021-202</w:t>
      </w:r>
      <w:r w:rsidR="006F7249">
        <w:rPr>
          <w:sz w:val="28"/>
          <w:szCs w:val="28"/>
        </w:rPr>
        <w:t>3</w:t>
      </w:r>
      <w:r w:rsidRPr="00714F66">
        <w:rPr>
          <w:sz w:val="28"/>
          <w:szCs w:val="28"/>
        </w:rPr>
        <w:t xml:space="preserve">, </w:t>
      </w:r>
      <w:r>
        <w:rPr>
          <w:sz w:val="28"/>
          <w:szCs w:val="28"/>
          <w:lang w:val="vi-VN"/>
        </w:rPr>
        <w:t xml:space="preserve">cụ thể </w:t>
      </w:r>
      <w:r w:rsidRPr="00714F66">
        <w:rPr>
          <w:sz w:val="28"/>
          <w:szCs w:val="28"/>
        </w:rPr>
        <w:t>như sau:</w:t>
      </w:r>
    </w:p>
    <w:p w:rsidR="00BF38F1" w:rsidRDefault="00BF38F1" w:rsidP="00BF38F1">
      <w:pPr>
        <w:autoSpaceDE w:val="0"/>
        <w:autoSpaceDN w:val="0"/>
        <w:adjustRightInd w:val="0"/>
        <w:spacing w:before="80"/>
        <w:ind w:firstLine="567"/>
        <w:jc w:val="both"/>
        <w:rPr>
          <w:b/>
          <w:bCs/>
          <w:sz w:val="28"/>
          <w:szCs w:val="28"/>
        </w:rPr>
      </w:pPr>
      <w:r>
        <w:rPr>
          <w:b/>
          <w:bCs/>
          <w:sz w:val="28"/>
          <w:szCs w:val="28"/>
        </w:rPr>
        <w:t>A</w:t>
      </w:r>
      <w:r w:rsidRPr="00714F66">
        <w:rPr>
          <w:b/>
          <w:bCs/>
          <w:sz w:val="28"/>
          <w:szCs w:val="28"/>
        </w:rPr>
        <w:t>. MỤC TIÊU</w:t>
      </w:r>
    </w:p>
    <w:p w:rsidR="00BF38F1" w:rsidRPr="00714F66" w:rsidRDefault="00BF38F1" w:rsidP="00BF38F1">
      <w:pPr>
        <w:autoSpaceDE w:val="0"/>
        <w:autoSpaceDN w:val="0"/>
        <w:adjustRightInd w:val="0"/>
        <w:spacing w:before="80"/>
        <w:ind w:firstLine="567"/>
        <w:jc w:val="both"/>
        <w:rPr>
          <w:b/>
          <w:bCs/>
          <w:sz w:val="28"/>
          <w:szCs w:val="28"/>
        </w:rPr>
      </w:pPr>
      <w:r>
        <w:rPr>
          <w:b/>
          <w:bCs/>
          <w:sz w:val="28"/>
          <w:szCs w:val="28"/>
        </w:rPr>
        <w:t>1. Mục tiêu chung</w:t>
      </w:r>
    </w:p>
    <w:p w:rsidR="00BF38F1" w:rsidRPr="00B43C58" w:rsidRDefault="00BF38F1" w:rsidP="00BF38F1">
      <w:pPr>
        <w:autoSpaceDE w:val="0"/>
        <w:autoSpaceDN w:val="0"/>
        <w:adjustRightInd w:val="0"/>
        <w:spacing w:before="80"/>
        <w:ind w:firstLine="567"/>
        <w:jc w:val="both"/>
        <w:rPr>
          <w:sz w:val="28"/>
          <w:szCs w:val="28"/>
        </w:rPr>
      </w:pPr>
      <w:r w:rsidRPr="00B43C58">
        <w:rPr>
          <w:color w:val="000000"/>
          <w:sz w:val="28"/>
          <w:szCs w:val="28"/>
          <w:shd w:val="clear" w:color="auto" w:fill="FFFFFF"/>
        </w:rPr>
        <w:t xml:space="preserve">Xây dựng nông thôn mới để nâng cao đời sống vật chất và tinh thần cho người dân; có kết cấu hạ tầng kinh tế - xã hội phù hợp; cơ cấu kinh tế và các hình thức tổ chức sản xuất hợp lý, gắn phát triển nông nghiệp với </w:t>
      </w:r>
      <w:r>
        <w:rPr>
          <w:color w:val="000000"/>
          <w:sz w:val="28"/>
          <w:szCs w:val="28"/>
          <w:shd w:val="clear" w:color="auto" w:fill="FFFFFF"/>
        </w:rPr>
        <w:t>du lịch</w:t>
      </w:r>
      <w:r w:rsidRPr="00B43C58">
        <w:rPr>
          <w:color w:val="000000"/>
          <w:sz w:val="28"/>
          <w:szCs w:val="28"/>
          <w:shd w:val="clear" w:color="auto" w:fill="FFFFFF"/>
        </w:rPr>
        <w:t>, dịch vụ; gắn phát triển nông thôn với đô thị; xã hội nông thôn dân chủ, bình đẳng, ổn định, giàu bản sắc văn hóa dân tộc; môi trường sinh thái được bảo vệ; trật tự xã hội được giữ vững; quốc phòng và an ninh ổn định.</w:t>
      </w:r>
      <w:r w:rsidRPr="00B43C58">
        <w:rPr>
          <w:sz w:val="28"/>
          <w:szCs w:val="28"/>
        </w:rPr>
        <w:t xml:space="preserve"> </w:t>
      </w:r>
    </w:p>
    <w:p w:rsidR="00BF38F1" w:rsidRPr="00397632" w:rsidRDefault="00BF38F1" w:rsidP="00BF38F1">
      <w:pPr>
        <w:autoSpaceDE w:val="0"/>
        <w:autoSpaceDN w:val="0"/>
        <w:adjustRightInd w:val="0"/>
        <w:spacing w:before="80"/>
        <w:ind w:firstLine="567"/>
        <w:jc w:val="both"/>
        <w:rPr>
          <w:b/>
          <w:sz w:val="28"/>
          <w:szCs w:val="28"/>
        </w:rPr>
      </w:pPr>
      <w:r w:rsidRPr="00397632">
        <w:rPr>
          <w:b/>
          <w:sz w:val="28"/>
          <w:szCs w:val="28"/>
        </w:rPr>
        <w:t>2. Mục tiêu cụ thể</w:t>
      </w:r>
    </w:p>
    <w:p w:rsidR="00BF38F1" w:rsidRPr="00397632" w:rsidRDefault="00BF38F1" w:rsidP="00BF38F1">
      <w:pPr>
        <w:autoSpaceDE w:val="0"/>
        <w:autoSpaceDN w:val="0"/>
        <w:adjustRightInd w:val="0"/>
        <w:spacing w:before="80"/>
        <w:ind w:firstLine="567"/>
        <w:jc w:val="both"/>
        <w:rPr>
          <w:color w:val="000000"/>
          <w:spacing w:val="-4"/>
          <w:sz w:val="28"/>
          <w:szCs w:val="28"/>
          <w:shd w:val="clear" w:color="auto" w:fill="FFFFFF"/>
        </w:rPr>
      </w:pPr>
      <w:r w:rsidRPr="00397632">
        <w:rPr>
          <w:color w:val="000000"/>
          <w:spacing w:val="-4"/>
          <w:sz w:val="28"/>
          <w:szCs w:val="28"/>
          <w:shd w:val="clear" w:color="auto" w:fill="FFFFFF"/>
        </w:rPr>
        <w:t>- Giai đoạn 2021-202</w:t>
      </w:r>
      <w:r w:rsidR="002B3F87">
        <w:rPr>
          <w:color w:val="000000"/>
          <w:spacing w:val="-4"/>
          <w:sz w:val="28"/>
          <w:szCs w:val="28"/>
          <w:shd w:val="clear" w:color="auto" w:fill="FFFFFF"/>
        </w:rPr>
        <w:t>3</w:t>
      </w:r>
      <w:r w:rsidRPr="00397632">
        <w:rPr>
          <w:color w:val="000000"/>
          <w:spacing w:val="-4"/>
          <w:sz w:val="28"/>
          <w:szCs w:val="28"/>
          <w:shd w:val="clear" w:color="auto" w:fill="FFFFFF"/>
        </w:rPr>
        <w:t>: Duy trì, giữ vững, nâng cao chất lượng các tiêu chí đã đạt chuẩn nông thôn mới qua các năm. Phấn đấu nâng tổng số tiêu chí đạt chuẩn toàn xã đến hết năm 202</w:t>
      </w:r>
      <w:r w:rsidR="002B3F87">
        <w:rPr>
          <w:color w:val="000000"/>
          <w:spacing w:val="-4"/>
          <w:sz w:val="28"/>
          <w:szCs w:val="28"/>
          <w:shd w:val="clear" w:color="auto" w:fill="FFFFFF"/>
        </w:rPr>
        <w:t>3</w:t>
      </w:r>
      <w:r w:rsidRPr="00397632">
        <w:rPr>
          <w:color w:val="000000"/>
          <w:spacing w:val="-4"/>
          <w:sz w:val="28"/>
          <w:szCs w:val="28"/>
          <w:shd w:val="clear" w:color="auto" w:fill="FFFFFF"/>
        </w:rPr>
        <w:t xml:space="preserve"> nâng lên</w:t>
      </w:r>
      <w:r>
        <w:rPr>
          <w:color w:val="000000"/>
          <w:spacing w:val="-4"/>
          <w:sz w:val="28"/>
          <w:szCs w:val="28"/>
          <w:shd w:val="clear" w:color="auto" w:fill="FFFFFF"/>
          <w:lang w:val="vi-VN"/>
        </w:rPr>
        <w:t>.</w:t>
      </w:r>
      <w:r w:rsidRPr="00397632">
        <w:rPr>
          <w:color w:val="000000"/>
          <w:spacing w:val="-4"/>
          <w:sz w:val="28"/>
          <w:szCs w:val="28"/>
          <w:shd w:val="clear" w:color="auto" w:fill="FFFFFF"/>
        </w:rPr>
        <w:t xml:space="preserve"> Bảo tồn bản sắc làng Văn hóa Dân tộc Dao tiền thôn Khâu Tràng với tiêu chí văn hóa, theo chỉ tiêu theo bộ tiêu chí quốc gia về xã nông thôn mới; phấn đấu thu nhập đến năm 202</w:t>
      </w:r>
      <w:r w:rsidR="002B3F87">
        <w:rPr>
          <w:color w:val="000000"/>
          <w:spacing w:val="-4"/>
          <w:sz w:val="28"/>
          <w:szCs w:val="28"/>
          <w:shd w:val="clear" w:color="auto" w:fill="FFFFFF"/>
        </w:rPr>
        <w:t>3</w:t>
      </w:r>
      <w:r w:rsidRPr="00397632">
        <w:rPr>
          <w:color w:val="000000"/>
          <w:spacing w:val="-4"/>
          <w:sz w:val="28"/>
          <w:szCs w:val="28"/>
          <w:shd w:val="clear" w:color="auto" w:fill="FFFFFF"/>
        </w:rPr>
        <w:t xml:space="preserve"> đạt trên 50</w:t>
      </w:r>
      <w:r w:rsidRPr="00397632">
        <w:rPr>
          <w:color w:val="000000"/>
          <w:spacing w:val="-4"/>
          <w:sz w:val="28"/>
          <w:szCs w:val="28"/>
          <w:shd w:val="clear" w:color="auto" w:fill="FFFFFF"/>
          <w:lang w:val="vi-VN"/>
        </w:rPr>
        <w:t xml:space="preserve"> </w:t>
      </w:r>
      <w:r w:rsidRPr="00397632">
        <w:rPr>
          <w:color w:val="000000"/>
          <w:spacing w:val="-4"/>
          <w:sz w:val="28"/>
          <w:szCs w:val="28"/>
          <w:shd w:val="clear" w:color="auto" w:fill="FFFFFF"/>
        </w:rPr>
        <w:t>triệu/người/năm (bộ tiêu chí về xã nông thôn mới nâng cao).</w:t>
      </w:r>
    </w:p>
    <w:p w:rsidR="00312E86" w:rsidRPr="00397632" w:rsidRDefault="00312E86" w:rsidP="00BF38F1">
      <w:pPr>
        <w:autoSpaceDE w:val="0"/>
        <w:autoSpaceDN w:val="0"/>
        <w:adjustRightInd w:val="0"/>
        <w:spacing w:before="80"/>
        <w:ind w:firstLine="567"/>
        <w:rPr>
          <w:b/>
          <w:color w:val="000000"/>
          <w:sz w:val="28"/>
          <w:szCs w:val="28"/>
          <w:shd w:val="clear" w:color="auto" w:fill="FFFFFF"/>
        </w:rPr>
      </w:pPr>
    </w:p>
    <w:p w:rsidR="00312E86" w:rsidRDefault="00312E86" w:rsidP="005B7E0C">
      <w:pPr>
        <w:spacing w:before="120"/>
        <w:ind w:firstLine="851"/>
        <w:jc w:val="both"/>
        <w:rPr>
          <w:sz w:val="28"/>
          <w:szCs w:val="28"/>
        </w:rPr>
      </w:pPr>
      <w:r w:rsidRPr="00131283">
        <w:rPr>
          <w:sz w:val="28"/>
          <w:szCs w:val="28"/>
        </w:rPr>
        <w:t>Mục tiêu cụ thể Duy trì, giữ vững, nâng cao chất lượng 7/18 tiêu chí với 22/38 chỉ tiêu đã đạt chuẩn theo Bộ tiêu chí xã nông thôn mới nâng cao đến hết năm 2020 và hằng năm, phấn đến hết năm 2023 xã Hồng Thái đạt 18/18 tiêu chí theo Bộ tiêu chí xã nông thôn mới nâng cao, cụ thể:</w:t>
      </w:r>
    </w:p>
    <w:p w:rsidR="00312E86" w:rsidRDefault="00312E86" w:rsidP="005B7E0C">
      <w:pPr>
        <w:spacing w:before="120"/>
        <w:ind w:firstLine="851"/>
        <w:jc w:val="both"/>
        <w:rPr>
          <w:sz w:val="28"/>
          <w:szCs w:val="28"/>
        </w:rPr>
      </w:pPr>
      <w:r w:rsidRPr="00131283">
        <w:rPr>
          <w:sz w:val="28"/>
          <w:szCs w:val="28"/>
        </w:rPr>
        <w:t xml:space="preserve"> - Năm 2021: Duy trì 7 tiêu chí với 22 chỉ tiêu đã đạt chuẩn, phấn đấu đạt thêm 03 tiêu chí (Thủy lợi, lao động việc làm, văn hóa), nâng số tiêu chí đạt chuẩn lên 10 tiêu chí với 25 chỉ tiêu. </w:t>
      </w:r>
    </w:p>
    <w:p w:rsidR="00312E86" w:rsidRDefault="00312E86" w:rsidP="005B7E0C">
      <w:pPr>
        <w:spacing w:before="120"/>
        <w:ind w:firstLine="851"/>
        <w:jc w:val="both"/>
        <w:rPr>
          <w:sz w:val="28"/>
          <w:szCs w:val="28"/>
        </w:rPr>
      </w:pPr>
      <w:r w:rsidRPr="00131283">
        <w:rPr>
          <w:sz w:val="28"/>
          <w:szCs w:val="28"/>
        </w:rPr>
        <w:t>- Năm 2022: Duy trì, nâng cao chất lượng các tiêu chí, chỉ tiêu đã đạt chuẩn đến hết năm 2021, phấn đấu có thêm 4 tiêu chí (Giao thông, nhà ở dân cư, Y tế, quản lý sử dụng hiệu quả công trình hạ tầng) với 7 chỉ tiêu đạt chuẩn, nâng tổng số tiêu chí đạt chuẩn lên 14 tiêu chí với 32 chỉ tiêu.</w:t>
      </w:r>
    </w:p>
    <w:p w:rsidR="00312E86" w:rsidRDefault="00312E86" w:rsidP="005B7E0C">
      <w:pPr>
        <w:spacing w:before="120"/>
        <w:ind w:firstLine="851"/>
        <w:jc w:val="both"/>
        <w:rPr>
          <w:sz w:val="28"/>
          <w:szCs w:val="28"/>
        </w:rPr>
      </w:pPr>
      <w:r w:rsidRPr="00131283">
        <w:rPr>
          <w:sz w:val="28"/>
          <w:szCs w:val="28"/>
        </w:rPr>
        <w:t xml:space="preserve"> - Năm 2023: Duy trì, nâng cao chất lượng các tiêu chí, chỉ tiêu đã đạt chuẩn đến hết năm 2022, phấn đấu 4 tiêu chí với 6 chỉ tiêu còn lại đạt chuẩn, xã Hồng Thái đạt 18/18 tiêu chi xã nông thôn mới nâng cao.     </w:t>
      </w:r>
    </w:p>
    <w:p w:rsidR="00312E86" w:rsidRPr="00312E86" w:rsidRDefault="00B22C00" w:rsidP="005B7E0C">
      <w:pPr>
        <w:spacing w:before="120"/>
        <w:ind w:firstLine="851"/>
        <w:jc w:val="both"/>
        <w:rPr>
          <w:b/>
          <w:sz w:val="28"/>
          <w:szCs w:val="28"/>
        </w:rPr>
      </w:pPr>
      <w:r w:rsidRPr="00B22C00">
        <w:rPr>
          <w:b/>
          <w:sz w:val="28"/>
          <w:szCs w:val="28"/>
        </w:rPr>
        <w:t>B.</w:t>
      </w:r>
      <w:r w:rsidR="00312E86" w:rsidRPr="00312E86">
        <w:rPr>
          <w:b/>
          <w:sz w:val="26"/>
          <w:szCs w:val="28"/>
        </w:rPr>
        <w:t xml:space="preserve"> NHIỆM VỤ  </w:t>
      </w:r>
    </w:p>
    <w:p w:rsidR="00312E86" w:rsidRDefault="00312E86" w:rsidP="005B7E0C">
      <w:pPr>
        <w:spacing w:before="120"/>
        <w:ind w:firstLine="851"/>
        <w:jc w:val="both"/>
        <w:rPr>
          <w:sz w:val="28"/>
          <w:szCs w:val="28"/>
        </w:rPr>
      </w:pPr>
      <w:r w:rsidRPr="00131283">
        <w:rPr>
          <w:sz w:val="28"/>
          <w:szCs w:val="28"/>
        </w:rPr>
        <w:t xml:space="preserve">1. Xây dựng hạ tầng kinh tế - xã hội </w:t>
      </w:r>
    </w:p>
    <w:p w:rsidR="00312E86" w:rsidRDefault="00312E86" w:rsidP="005B7E0C">
      <w:pPr>
        <w:spacing w:before="120"/>
        <w:ind w:firstLine="851"/>
        <w:jc w:val="both"/>
        <w:rPr>
          <w:sz w:val="28"/>
          <w:szCs w:val="28"/>
        </w:rPr>
      </w:pPr>
      <w:r w:rsidRPr="00131283">
        <w:rPr>
          <w:sz w:val="28"/>
          <w:szCs w:val="28"/>
        </w:rPr>
        <w:t xml:space="preserve">- Giao thông: Bê tông hóa 18,5 km đường giao thông (mở mới 6 km đường trục xã gắn với phát triển du lịch, 9 km đường trục thôn, 0,5 km đường ngõ xóm, 3,0 km đường trục chính nội đồng và đường vào khu sản xuất).    </w:t>
      </w:r>
    </w:p>
    <w:p w:rsidR="00312E86" w:rsidRDefault="00312E86" w:rsidP="005B7E0C">
      <w:pPr>
        <w:spacing w:before="120"/>
        <w:ind w:firstLine="851"/>
        <w:jc w:val="both"/>
        <w:rPr>
          <w:sz w:val="28"/>
          <w:szCs w:val="28"/>
        </w:rPr>
      </w:pPr>
      <w:r w:rsidRPr="00131283">
        <w:rPr>
          <w:sz w:val="28"/>
          <w:szCs w:val="28"/>
        </w:rPr>
        <w:t xml:space="preserve"> - Thủy lợi: Thực hiện kiên cố hóa 7,01 km kênh mương và công trình trên kênh; sửa chữa, nâng cấp 01 đập đầu mối. </w:t>
      </w:r>
    </w:p>
    <w:p w:rsidR="00312E86" w:rsidRPr="00131283" w:rsidRDefault="00312E86" w:rsidP="005B7E0C">
      <w:pPr>
        <w:spacing w:before="120"/>
        <w:ind w:firstLine="851"/>
        <w:jc w:val="both"/>
        <w:rPr>
          <w:sz w:val="28"/>
          <w:szCs w:val="28"/>
        </w:rPr>
      </w:pPr>
      <w:r w:rsidRPr="00131283">
        <w:rPr>
          <w:sz w:val="28"/>
          <w:szCs w:val="28"/>
        </w:rPr>
        <w:t xml:space="preserve">- Điện: Xây dựng 0,2 km đường dây hạ áp 0,4 cho thôn Bản Muông; hỗ trợ xây dựng hệ thống đèn đường chiếu sáng tại các thôn. </w:t>
      </w:r>
    </w:p>
    <w:p w:rsidR="00312E86" w:rsidRDefault="00312E86" w:rsidP="005B7E0C">
      <w:pPr>
        <w:spacing w:before="120"/>
        <w:ind w:firstLine="851"/>
        <w:jc w:val="both"/>
        <w:rPr>
          <w:sz w:val="28"/>
          <w:szCs w:val="28"/>
        </w:rPr>
      </w:pPr>
      <w:r w:rsidRPr="00131283">
        <w:rPr>
          <w:sz w:val="28"/>
          <w:szCs w:val="28"/>
        </w:rPr>
        <w:t xml:space="preserve">- Trường học: Xây dựng Nhà lớp học 03 phòng trường PTDTBT TH và THCS tại điểm trường thôn Khuổi Phầy; xây dựng bếp ăn và các hạng mục phụ trợ tại các điểm trường Mầm non Khuổi Phầy, Nà Mụ, Pác Khoang, Nà Kiếm. </w:t>
      </w:r>
    </w:p>
    <w:p w:rsidR="00312E86" w:rsidRPr="006508F8" w:rsidRDefault="00312E86" w:rsidP="005B7E0C">
      <w:pPr>
        <w:spacing w:before="120"/>
        <w:ind w:firstLine="851"/>
        <w:jc w:val="both"/>
        <w:rPr>
          <w:spacing w:val="-4"/>
          <w:sz w:val="28"/>
          <w:szCs w:val="28"/>
        </w:rPr>
      </w:pPr>
      <w:r w:rsidRPr="006508F8">
        <w:rPr>
          <w:spacing w:val="-4"/>
          <w:sz w:val="28"/>
          <w:szCs w:val="28"/>
        </w:rPr>
        <w:t xml:space="preserve">- Cơ sở vật chất văn hóa: Sửa chữa, nâng cấp 04 nhà văn hóa thôn (Khau Tràng, Nà Kiếm, Bản Muông, Nà Mụ); hỗ trợ dụng cụ thể thao 07 nhà văn hóa thôn. </w:t>
      </w:r>
    </w:p>
    <w:p w:rsidR="00312E86" w:rsidRDefault="00312E86" w:rsidP="005B7E0C">
      <w:pPr>
        <w:spacing w:before="120"/>
        <w:ind w:firstLine="851"/>
        <w:jc w:val="both"/>
        <w:rPr>
          <w:sz w:val="28"/>
          <w:szCs w:val="28"/>
        </w:rPr>
      </w:pPr>
      <w:r w:rsidRPr="00131283">
        <w:rPr>
          <w:sz w:val="28"/>
          <w:szCs w:val="28"/>
        </w:rPr>
        <w:t xml:space="preserve">- Cơ sở hạ tầng thương mại nông thôn: Hỗ trợ làm đường đường bê tông lên sân chợ dài 0,15 km. </w:t>
      </w:r>
    </w:p>
    <w:p w:rsidR="006508F8" w:rsidRPr="006508F8" w:rsidRDefault="00312E86" w:rsidP="005B7E0C">
      <w:pPr>
        <w:spacing w:before="120"/>
        <w:ind w:firstLine="851"/>
        <w:jc w:val="both"/>
        <w:rPr>
          <w:spacing w:val="-6"/>
          <w:sz w:val="28"/>
          <w:szCs w:val="28"/>
        </w:rPr>
      </w:pPr>
      <w:r w:rsidRPr="00131283">
        <w:rPr>
          <w:sz w:val="28"/>
          <w:szCs w:val="28"/>
        </w:rPr>
        <w:t xml:space="preserve"> </w:t>
      </w:r>
      <w:r w:rsidRPr="006508F8">
        <w:rPr>
          <w:spacing w:val="-6"/>
          <w:sz w:val="28"/>
          <w:szCs w:val="28"/>
        </w:rPr>
        <w:t>- Nhà ở dân cư: Hỗ trợ chỉnh trang nhà ở chưa đạt chuẩn để đạt chuẩn 62 nhà.</w:t>
      </w:r>
    </w:p>
    <w:p w:rsidR="00312E86" w:rsidRDefault="00312E86" w:rsidP="005B7E0C">
      <w:pPr>
        <w:spacing w:before="120"/>
        <w:ind w:firstLine="851"/>
        <w:jc w:val="both"/>
        <w:rPr>
          <w:sz w:val="28"/>
          <w:szCs w:val="28"/>
        </w:rPr>
      </w:pPr>
      <w:r w:rsidRPr="00131283">
        <w:rPr>
          <w:sz w:val="28"/>
          <w:szCs w:val="28"/>
        </w:rPr>
        <w:t xml:space="preserve"> - Y tế: Hỗ trợ trang thiết bị cho trạm Y tế xã gồm có Giường bệnh, máy siêu âm, máy thở oxy. </w:t>
      </w:r>
    </w:p>
    <w:p w:rsidR="00312E86" w:rsidRPr="006508F8" w:rsidRDefault="00312E86" w:rsidP="005B7E0C">
      <w:pPr>
        <w:spacing w:before="120"/>
        <w:ind w:firstLine="851"/>
        <w:jc w:val="both"/>
        <w:rPr>
          <w:spacing w:val="-4"/>
          <w:sz w:val="28"/>
          <w:szCs w:val="28"/>
        </w:rPr>
      </w:pPr>
      <w:r w:rsidRPr="00131283">
        <w:rPr>
          <w:sz w:val="28"/>
          <w:szCs w:val="28"/>
        </w:rPr>
        <w:t xml:space="preserve">- </w:t>
      </w:r>
      <w:r w:rsidRPr="006508F8">
        <w:rPr>
          <w:spacing w:val="-4"/>
          <w:sz w:val="28"/>
          <w:szCs w:val="28"/>
        </w:rPr>
        <w:t xml:space="preserve">Môi trường: Xây dựng mới công trình cấp nước tập trung của xã; hỗ trợ xây dựng 35 nhà tắm, 38 nhà tiêu, 39 công trình chuồng trại chăn nuôi, 32 bể nước. </w:t>
      </w:r>
    </w:p>
    <w:p w:rsidR="00312E86" w:rsidRDefault="00312E86" w:rsidP="005B7E0C">
      <w:pPr>
        <w:spacing w:before="120"/>
        <w:ind w:firstLine="851"/>
        <w:jc w:val="both"/>
        <w:rPr>
          <w:sz w:val="28"/>
          <w:szCs w:val="28"/>
        </w:rPr>
      </w:pPr>
      <w:r w:rsidRPr="00131283">
        <w:rPr>
          <w:sz w:val="28"/>
          <w:szCs w:val="28"/>
        </w:rPr>
        <w:t xml:space="preserve">2. Phát triển kinh tế nông thôn, nâng cao đời sống nhân dân </w:t>
      </w:r>
    </w:p>
    <w:p w:rsidR="00312E86" w:rsidRDefault="00312E86" w:rsidP="005B7E0C">
      <w:pPr>
        <w:spacing w:before="120"/>
        <w:ind w:firstLine="851"/>
        <w:jc w:val="both"/>
        <w:rPr>
          <w:sz w:val="28"/>
          <w:szCs w:val="28"/>
        </w:rPr>
      </w:pPr>
      <w:r w:rsidRPr="00131283">
        <w:rPr>
          <w:sz w:val="28"/>
          <w:szCs w:val="28"/>
        </w:rPr>
        <w:t xml:space="preserve"> - Về kinh tế: Thực hiện hỗ trợ phát triển sản xuất, hỗ trợ thực hiện các dự án, mô hình cây rau, củ, quả các loại và phát triển cây chè theo chuỗi giá trị, gắn </w:t>
      </w:r>
      <w:r w:rsidRPr="00131283">
        <w:rPr>
          <w:sz w:val="28"/>
          <w:szCs w:val="28"/>
        </w:rPr>
        <w:lastRenderedPageBreak/>
        <w:t>với sơ chế, chế biến, tiêu thụ sản phẩm và phát triển du lịch; đào tạo nghề cho lao động nông thôn và thực hiện chính sách hỗ trợ phát triển sản xuất của tỉnh, chính sách hỗ trợ tín dụng nông nghiệp, nông thôn, giải quyết việc làm cho lao động thông qua các dự án, mô hình sản xuất có hiệu quả… góp phần tăng thu nhập, nâng cao đời sống của nhân dân. Phấn đấu đến hết năm 2023 thu nhập bình quân đầu người tăng gấp 1,2 lần so với thu nhập bình quân đầu người xã đạt chuẩn nông thôn mới.  - Giảm nghèo: Phấn đấu đến năm 2023 tỷ lệ hộ nghèo giảm xuống còn dưới 6,0%/tổng số hộ.</w:t>
      </w:r>
    </w:p>
    <w:p w:rsidR="00312E86" w:rsidRDefault="00312E86" w:rsidP="005B7E0C">
      <w:pPr>
        <w:spacing w:before="120"/>
        <w:ind w:firstLine="851"/>
        <w:jc w:val="both"/>
        <w:rPr>
          <w:sz w:val="28"/>
          <w:szCs w:val="28"/>
        </w:rPr>
      </w:pPr>
      <w:r w:rsidRPr="00131283">
        <w:rPr>
          <w:sz w:val="28"/>
          <w:szCs w:val="28"/>
        </w:rPr>
        <w:t xml:space="preserve"> 3. Giáo dục - Y tế - Văn hóa - Giáo dục: Duy trì đạt chuẩn xóa mù chữ cấp độ 2, tiếp tục thực hiện tốt Chương trình phổ cập giáo dục mầm non cho trẻ 5 tuổi; phấn đấu phổ cập giáo dục Tiểu học và Trung học sơ sở mức độ 3; trên 80% số học sinh tốt nghiệp THCS tiếp tục được học phổ thông, bổ túc, trung cấp; tỷ lệ lao động có việc làm qua đào tạo đạt từ 65% trở lên; 100% lao động trong độ tuổi được tuyên truyền, phổ biến, thông tin về cơ chế, chính sách của nhà nước và thôn tin khoa học, công nghệ, phát triển sản xuất. </w:t>
      </w:r>
    </w:p>
    <w:p w:rsidR="00312E86" w:rsidRPr="00131283" w:rsidRDefault="00312E86" w:rsidP="005B7E0C">
      <w:pPr>
        <w:spacing w:before="120"/>
        <w:ind w:firstLine="851"/>
        <w:jc w:val="both"/>
        <w:rPr>
          <w:sz w:val="28"/>
          <w:szCs w:val="28"/>
        </w:rPr>
      </w:pPr>
      <w:r w:rsidRPr="00131283">
        <w:rPr>
          <w:sz w:val="28"/>
          <w:szCs w:val="28"/>
        </w:rPr>
        <w:t xml:space="preserve"> - Y tế: Tiếp tục vận động người dân xã Hồng Thái tham gia bảo hiểm y tế hằng năm, đạt tỷ lệ 100%; phấn đấu đến hết năm 2023 tỷ lệ trẻ em dưới 5 tuổi bị suy dinh dưỡng thể thấp còi (chiều cao theo độ tuổi) dưới 20%. Tiếp tục duy trì đạt chuẩn theo Bộ tiêu chí quốc gia về Y tế, quan tâm đầu tư cơ sở vật chất của Trạm Y tế xã đảm bảo chăm sóc sức khỏe và mức hưởng thụ dịch vụ y tế cho người dân, kiểm soát hiệu quả các bệnh truyền nhiễm và bệnh gây dịch, không có tình trạng ngộ độc thực phẩm đông người. </w:t>
      </w:r>
    </w:p>
    <w:p w:rsidR="00312E86" w:rsidRDefault="00312E86" w:rsidP="005B7E0C">
      <w:pPr>
        <w:spacing w:before="120"/>
        <w:ind w:firstLine="851"/>
        <w:jc w:val="both"/>
        <w:rPr>
          <w:sz w:val="28"/>
          <w:szCs w:val="28"/>
        </w:rPr>
      </w:pPr>
      <w:r w:rsidRPr="00131283">
        <w:rPr>
          <w:sz w:val="28"/>
          <w:szCs w:val="28"/>
        </w:rPr>
        <w:t xml:space="preserve">4 - Văn hóa: Phấn đấu hàng năm 7/7 thôn đạt danh hiệu "Thôn văn hóa"; tiếp tục duy trì, phát huy hiệu quả hệ thống cơ sở vật chất văn hóa, thu hút đông đảo người dân tham gia các hoạt động văn hóa, văn nghệ, thể dục, thể thao; thực hiện bảo tồn và phát huy các giá trị văn hóa truyền thống tốt đẹp của địa phương. Triển khai thực hiện có hiệu quả Quy chế dân chủ ở cơ sở, làm tốt công tác tuyên truyền, vận động nhân dân tích cực tham gia thực hiện phòng trào “Toàn dân đoàn kết xây dựng đời sống văn hóa ở khu dân cư” gắn với xây dựng nông thôn mới. </w:t>
      </w:r>
    </w:p>
    <w:p w:rsidR="00312E86" w:rsidRDefault="00312E86" w:rsidP="005B7E0C">
      <w:pPr>
        <w:spacing w:before="120"/>
        <w:ind w:firstLine="851"/>
        <w:jc w:val="both"/>
        <w:rPr>
          <w:sz w:val="28"/>
          <w:szCs w:val="28"/>
        </w:rPr>
      </w:pPr>
      <w:r>
        <w:rPr>
          <w:sz w:val="28"/>
          <w:szCs w:val="28"/>
        </w:rPr>
        <w:t>5</w:t>
      </w:r>
      <w:r w:rsidRPr="00131283">
        <w:rPr>
          <w:sz w:val="28"/>
          <w:szCs w:val="28"/>
        </w:rPr>
        <w:t xml:space="preserve">. Cảnh quan - Môi trường: Phấn đấu 100% số hộ được sử dụng nước hợp vệ sinh với trên 65% số hộ được sử dụng nước sạch; trên 70% rác thải sinh hoạt được thu gom, xử lý; duy trì trên 80% số hộ có chuồng trại và 3 công trình vệ sinh nông thôn đảm bảo hợp vệ sinh theo quy định; 100% số thôn bản có hoạt động cải tạo cảnh quan, môi trường đường làng, ngõ xóm sáng - xanh - sạch - đẹp.      </w:t>
      </w:r>
    </w:p>
    <w:p w:rsidR="00312E86" w:rsidRDefault="00312E86" w:rsidP="005B7E0C">
      <w:pPr>
        <w:spacing w:before="120"/>
        <w:ind w:firstLine="851"/>
        <w:jc w:val="both"/>
        <w:rPr>
          <w:sz w:val="28"/>
          <w:szCs w:val="28"/>
        </w:rPr>
      </w:pPr>
      <w:r>
        <w:rPr>
          <w:sz w:val="28"/>
          <w:szCs w:val="28"/>
        </w:rPr>
        <w:t>6</w:t>
      </w:r>
      <w:r w:rsidRPr="00131283">
        <w:rPr>
          <w:sz w:val="28"/>
          <w:szCs w:val="28"/>
        </w:rPr>
        <w:t xml:space="preserve">. An ninh trật tự, hành chính công Có mô hình tự quản, liên kết bảo vệ an ninh trật tự hoạt động thường xuyên, có hiệu quả; tiếp tục thực hiện có hiệu quả cải cách thủ tực hành chính; 100% số thôn xây dựng, ban hành và thực hiện tốt Quy ước, hương ước thôn. </w:t>
      </w:r>
    </w:p>
    <w:p w:rsidR="00312E86" w:rsidRDefault="00312E86" w:rsidP="005B7E0C">
      <w:pPr>
        <w:tabs>
          <w:tab w:val="left" w:pos="737"/>
        </w:tabs>
        <w:spacing w:before="120"/>
        <w:ind w:firstLine="851"/>
        <w:rPr>
          <w:sz w:val="28"/>
          <w:szCs w:val="28"/>
        </w:rPr>
      </w:pPr>
      <w:r>
        <w:rPr>
          <w:sz w:val="28"/>
          <w:szCs w:val="28"/>
        </w:rPr>
        <w:t>7</w:t>
      </w:r>
      <w:r w:rsidRPr="00131283">
        <w:rPr>
          <w:sz w:val="28"/>
          <w:szCs w:val="28"/>
        </w:rPr>
        <w:t xml:space="preserve">. Nhu cầu kinh phí thực hiện Tổng nhu cầu kinh phí thực hiện: 94.217,5 triệu đồng, trong đó: </w:t>
      </w:r>
    </w:p>
    <w:p w:rsidR="00312E86" w:rsidRDefault="00312E86" w:rsidP="005B7E0C">
      <w:pPr>
        <w:tabs>
          <w:tab w:val="left" w:pos="737"/>
        </w:tabs>
        <w:spacing w:before="120"/>
        <w:ind w:firstLine="851"/>
        <w:rPr>
          <w:sz w:val="28"/>
          <w:szCs w:val="28"/>
        </w:rPr>
      </w:pPr>
      <w:r w:rsidRPr="00131283">
        <w:rPr>
          <w:sz w:val="28"/>
          <w:szCs w:val="28"/>
        </w:rPr>
        <w:t xml:space="preserve"> - Ngân sách nhà nước: 87.661,5 triệu đồng. </w:t>
      </w:r>
    </w:p>
    <w:p w:rsidR="00312E86" w:rsidRDefault="00312E86" w:rsidP="005B7E0C">
      <w:pPr>
        <w:tabs>
          <w:tab w:val="left" w:pos="737"/>
        </w:tabs>
        <w:spacing w:before="120"/>
        <w:ind w:firstLine="851"/>
        <w:rPr>
          <w:sz w:val="28"/>
          <w:szCs w:val="28"/>
        </w:rPr>
      </w:pPr>
      <w:r w:rsidRPr="00131283">
        <w:rPr>
          <w:sz w:val="28"/>
          <w:szCs w:val="28"/>
        </w:rPr>
        <w:t xml:space="preserve">- Vốn tín dụng: 2.446,0 triệu đồng. </w:t>
      </w:r>
    </w:p>
    <w:p w:rsidR="00BF38F1" w:rsidRPr="00312E86" w:rsidRDefault="00312E86" w:rsidP="005B7E0C">
      <w:pPr>
        <w:tabs>
          <w:tab w:val="left" w:pos="737"/>
        </w:tabs>
        <w:spacing w:before="120"/>
        <w:ind w:firstLine="851"/>
        <w:rPr>
          <w:sz w:val="28"/>
          <w:szCs w:val="28"/>
        </w:rPr>
      </w:pPr>
      <w:r w:rsidRPr="00131283">
        <w:rPr>
          <w:sz w:val="28"/>
          <w:szCs w:val="28"/>
        </w:rPr>
        <w:lastRenderedPageBreak/>
        <w:t>- Vốn khác: 4.110,0 triệu đồng</w:t>
      </w:r>
      <w:r w:rsidRPr="00622C1C">
        <w:rPr>
          <w:i/>
          <w:sz w:val="28"/>
          <w:szCs w:val="28"/>
          <w:lang w:val="fr-FR"/>
        </w:rPr>
        <w:t xml:space="preserve"> </w:t>
      </w:r>
      <w:r w:rsidR="00BF38F1" w:rsidRPr="00622C1C">
        <w:rPr>
          <w:i/>
          <w:sz w:val="28"/>
          <w:szCs w:val="28"/>
          <w:lang w:val="fr-FR"/>
        </w:rPr>
        <w:t xml:space="preserve">(Chi tiết theo biểu số </w:t>
      </w:r>
      <w:r w:rsidR="00BF38F1">
        <w:rPr>
          <w:i/>
          <w:sz w:val="28"/>
          <w:szCs w:val="28"/>
          <w:lang w:val="fr-FR"/>
        </w:rPr>
        <w:t>02</w:t>
      </w:r>
      <w:r w:rsidR="00BF38F1" w:rsidRPr="00622C1C">
        <w:rPr>
          <w:i/>
          <w:sz w:val="28"/>
          <w:szCs w:val="28"/>
          <w:lang w:val="fr-FR"/>
        </w:rPr>
        <w:t xml:space="preserve"> kèm theo)</w:t>
      </w:r>
    </w:p>
    <w:p w:rsidR="00BF38F1" w:rsidRPr="00312E86" w:rsidRDefault="00BF38F1" w:rsidP="005B7E0C">
      <w:pPr>
        <w:autoSpaceDE w:val="0"/>
        <w:autoSpaceDN w:val="0"/>
        <w:adjustRightInd w:val="0"/>
        <w:spacing w:before="120"/>
        <w:ind w:firstLine="851"/>
        <w:jc w:val="both"/>
        <w:rPr>
          <w:b/>
          <w:bCs/>
          <w:sz w:val="26"/>
          <w:szCs w:val="28"/>
          <w:lang w:val="fr-FR"/>
        </w:rPr>
      </w:pPr>
      <w:bookmarkStart w:id="0" w:name="_GoBack"/>
      <w:bookmarkEnd w:id="0"/>
      <w:r w:rsidRPr="00312E86">
        <w:rPr>
          <w:b/>
          <w:bCs/>
          <w:sz w:val="26"/>
          <w:szCs w:val="28"/>
          <w:lang w:val="fr-FR"/>
        </w:rPr>
        <w:t xml:space="preserve">C. GIẢI PHÁP CHỦ YẾU </w:t>
      </w:r>
    </w:p>
    <w:p w:rsidR="00BF38F1" w:rsidRPr="000877B3" w:rsidRDefault="00BF38F1" w:rsidP="005B7E0C">
      <w:pPr>
        <w:pStyle w:val="ColorfulList-Accent11"/>
        <w:adjustRightInd w:val="0"/>
        <w:snapToGrid w:val="0"/>
        <w:spacing w:before="120" w:after="0"/>
        <w:ind w:left="0" w:firstLine="851"/>
        <w:jc w:val="both"/>
        <w:rPr>
          <w:spacing w:val="-2"/>
          <w:szCs w:val="28"/>
          <w:lang w:val="es-ES"/>
        </w:rPr>
      </w:pPr>
      <w:r w:rsidRPr="000877B3">
        <w:rPr>
          <w:spacing w:val="-2"/>
          <w:szCs w:val="28"/>
          <w:lang w:val="fr-FR"/>
        </w:rPr>
        <w:t>Đổi mới và đẩy mạnh công tác thông tin, tuyên truyền về xây dựng nông thôn mới:</w:t>
      </w:r>
      <w:r w:rsidRPr="000877B3">
        <w:rPr>
          <w:b/>
          <w:spacing w:val="-2"/>
          <w:szCs w:val="28"/>
          <w:lang w:val="fr-FR"/>
        </w:rPr>
        <w:t xml:space="preserve"> </w:t>
      </w:r>
      <w:r w:rsidRPr="000877B3">
        <w:rPr>
          <w:spacing w:val="-2"/>
          <w:szCs w:val="28"/>
          <w:lang w:val="fr-FR"/>
        </w:rPr>
        <w:t>N</w:t>
      </w:r>
      <w:r w:rsidRPr="000877B3">
        <w:rPr>
          <w:spacing w:val="-2"/>
          <w:szCs w:val="28"/>
          <w:lang w:val="es-ES"/>
        </w:rPr>
        <w:t xml:space="preserve">âng cao chất lượng các hình thức thông tin, tuyên truyền trên phương tiện thông tin đại chúng </w:t>
      </w:r>
      <w:r>
        <w:rPr>
          <w:i/>
          <w:spacing w:val="-2"/>
          <w:szCs w:val="28"/>
          <w:lang w:val="es-ES"/>
        </w:rPr>
        <w:t>(</w:t>
      </w:r>
      <w:r w:rsidRPr="000877B3">
        <w:rPr>
          <w:i/>
          <w:spacing w:val="-2"/>
          <w:szCs w:val="28"/>
          <w:lang w:val="es-ES"/>
        </w:rPr>
        <w:t xml:space="preserve">hệ thống truyền thanh </w:t>
      </w:r>
      <w:r>
        <w:rPr>
          <w:i/>
          <w:spacing w:val="-2"/>
          <w:szCs w:val="28"/>
          <w:lang w:val="es-ES"/>
        </w:rPr>
        <w:t xml:space="preserve">không dây </w:t>
      </w:r>
      <w:r w:rsidRPr="000877B3">
        <w:rPr>
          <w:i/>
          <w:spacing w:val="-2"/>
          <w:szCs w:val="28"/>
          <w:lang w:val="es-ES"/>
        </w:rPr>
        <w:t>xã, thôn...)</w:t>
      </w:r>
      <w:r w:rsidRPr="000877B3">
        <w:rPr>
          <w:spacing w:val="-2"/>
          <w:szCs w:val="28"/>
          <w:lang w:val="fr-FR"/>
        </w:rPr>
        <w:t>. Vận động nhân dân chủ động thực hiện chỉnh trang nhà cửa, tham gia bảo vệ cảnh quan môi trường, phát huy bản sắc văn hóa dân tộc, giữ gìn an ninh trật tự. Tiếp tục tập trung chỉ đạo xây dựng thôn điểm, hộ điểm trong xây dựng nông thôn mới.</w:t>
      </w:r>
    </w:p>
    <w:p w:rsidR="00BF38F1" w:rsidRPr="001C3890" w:rsidRDefault="00BF38F1" w:rsidP="005B7E0C">
      <w:pPr>
        <w:pStyle w:val="ColorfulList-Accent11"/>
        <w:adjustRightInd w:val="0"/>
        <w:snapToGrid w:val="0"/>
        <w:spacing w:before="120" w:after="0"/>
        <w:ind w:left="0" w:firstLine="851"/>
        <w:jc w:val="both"/>
        <w:rPr>
          <w:spacing w:val="-4"/>
          <w:szCs w:val="28"/>
          <w:lang w:val="fr-FR"/>
        </w:rPr>
      </w:pPr>
      <w:r w:rsidRPr="001C3890">
        <w:rPr>
          <w:spacing w:val="-4"/>
          <w:lang w:val="es-ES"/>
        </w:rPr>
        <w:t xml:space="preserve">Tập trung lãnh đạo, chỉ đạo, đôn đốc đẩy nhanh tiến độ, chất lượng thực hiện kế hoạch </w:t>
      </w:r>
      <w:r w:rsidRPr="001C3890">
        <w:rPr>
          <w:spacing w:val="-4"/>
          <w:szCs w:val="28"/>
          <w:lang w:val="fr-FR"/>
        </w:rPr>
        <w:t>năm 2021 về kiên cố hóa kênh mương, bê tông hóa đường giao thông nội đồng, xây dựng nhà văn hóa thôn, bản tổ dân phố gắn với sân thể thao và khuôn viên.</w:t>
      </w:r>
    </w:p>
    <w:p w:rsidR="00BF38F1" w:rsidRPr="005B7E0C" w:rsidRDefault="00BF38F1" w:rsidP="005B7E0C">
      <w:pPr>
        <w:pStyle w:val="ColorfulList-Accent11"/>
        <w:adjustRightInd w:val="0"/>
        <w:snapToGrid w:val="0"/>
        <w:spacing w:before="120" w:after="0"/>
        <w:ind w:left="0" w:firstLine="851"/>
        <w:jc w:val="both"/>
        <w:rPr>
          <w:spacing w:val="-4"/>
          <w:szCs w:val="28"/>
          <w:lang w:val="fr-FR"/>
        </w:rPr>
      </w:pPr>
      <w:r w:rsidRPr="005B7E0C">
        <w:rPr>
          <w:spacing w:val="-4"/>
          <w:szCs w:val="28"/>
          <w:lang w:val="fr-FR"/>
        </w:rPr>
        <w:t>Thực hiện có hiệu quả Chương trình “Mỗi xã một sản phẩm”,</w:t>
      </w:r>
      <w:r w:rsidRPr="005B7E0C">
        <w:rPr>
          <w:b/>
          <w:spacing w:val="-4"/>
          <w:szCs w:val="28"/>
          <w:lang w:val="fr-FR"/>
        </w:rPr>
        <w:t xml:space="preserve"> </w:t>
      </w:r>
      <w:r w:rsidRPr="005B7E0C">
        <w:rPr>
          <w:spacing w:val="-4"/>
          <w:szCs w:val="28"/>
          <w:lang w:val="fr-FR"/>
        </w:rPr>
        <w:t xml:space="preserve">xây dựng dự án liên kết sản xuất với doanh nghiệp theo chuỗi giá trị gắn sản xuất với tiêu thụ sản phẩm nông sản. Tăng cường chỉ đạo, hướng dẫn, hỗ trợ phát triển sản xuất gắn với thực hiện Đề án tái cơ cấu ngành nông nghiệp; tạo điều kiện thuận lợi để các tổ chức, cá nhân tiếp cận với các chính sách về hỗ trợ phát triển sản xuất. </w:t>
      </w:r>
    </w:p>
    <w:p w:rsidR="00BF38F1" w:rsidRPr="003C3C00" w:rsidRDefault="00BF38F1" w:rsidP="005B7E0C">
      <w:pPr>
        <w:pStyle w:val="ColorfulList-Accent11"/>
        <w:adjustRightInd w:val="0"/>
        <w:snapToGrid w:val="0"/>
        <w:spacing w:before="120" w:after="0"/>
        <w:ind w:left="0" w:firstLine="851"/>
        <w:jc w:val="both"/>
        <w:rPr>
          <w:szCs w:val="28"/>
          <w:lang w:val="fr-FR"/>
        </w:rPr>
      </w:pPr>
      <w:r>
        <w:rPr>
          <w:szCs w:val="28"/>
          <w:lang w:val="fr-FR"/>
        </w:rPr>
        <w:t>Ban Quản lý nông thôn mới xã, Thành viên Ban Chỉ đạo xã phụ trách tiêu chí, chỉ tiêu</w:t>
      </w:r>
      <w:r w:rsidRPr="003C3C00">
        <w:rPr>
          <w:szCs w:val="28"/>
          <w:lang w:val="fr-FR"/>
        </w:rPr>
        <w:t>: Xây dựng kế hoạch chi tiết để tổ chức thực hiện hoàn thành các mục tiêu, nhiệm vụ xây dựng nông thôn mớ</w:t>
      </w:r>
      <w:r w:rsidR="005B7E0C">
        <w:rPr>
          <w:szCs w:val="28"/>
          <w:lang w:val="fr-FR"/>
        </w:rPr>
        <w:t>i năm 2021</w:t>
      </w:r>
      <w:r w:rsidRPr="003C3C00">
        <w:rPr>
          <w:szCs w:val="28"/>
          <w:lang w:val="fr-FR"/>
        </w:rPr>
        <w:t xml:space="preserve">, tăng cường công tác hướng dẫn, theo dõi, đôn đốc, </w:t>
      </w:r>
      <w:r w:rsidRPr="003C3C00">
        <w:rPr>
          <w:bCs/>
          <w:szCs w:val="28"/>
          <w:lang w:val="fr-FR"/>
        </w:rPr>
        <w:t>k</w:t>
      </w:r>
      <w:r w:rsidRPr="003C3C00">
        <w:rPr>
          <w:szCs w:val="28"/>
          <w:lang w:val="fr-FR"/>
        </w:rPr>
        <w:t>iểm tra, đánh giá tiến độ triển khai thực hiện Chương trình; kịp thời tháo gỡ khó khăn, vướng mắc tại cơ sở.</w:t>
      </w:r>
    </w:p>
    <w:p w:rsidR="00BF38F1" w:rsidRPr="005B7E0C" w:rsidRDefault="00BF38F1" w:rsidP="005B7E0C">
      <w:pPr>
        <w:pStyle w:val="ColorfulList-Accent11"/>
        <w:adjustRightInd w:val="0"/>
        <w:snapToGrid w:val="0"/>
        <w:spacing w:before="120" w:after="0"/>
        <w:ind w:left="0" w:firstLine="851"/>
        <w:jc w:val="both"/>
        <w:rPr>
          <w:spacing w:val="-6"/>
          <w:szCs w:val="28"/>
          <w:lang w:val="fr-FR"/>
        </w:rPr>
      </w:pPr>
      <w:r w:rsidRPr="005B7E0C">
        <w:rPr>
          <w:spacing w:val="-6"/>
          <w:szCs w:val="28"/>
          <w:lang w:val="fr-FR"/>
        </w:rPr>
        <w:t xml:space="preserve">Rà soát, xác định kế hoạch vốn; tranh thủ nguồn lực đầu tư, hỗ trợ từ các chương trình, dự án để thực hiện hoàn thành các tiêu chí nông thôn mới đối với các tiêu chí mục tiêu hoàn thành đạt chuẩn </w:t>
      </w:r>
      <w:r w:rsidR="005B7E0C" w:rsidRPr="005B7E0C">
        <w:rPr>
          <w:spacing w:val="-6"/>
          <w:szCs w:val="28"/>
          <w:lang w:val="fr-FR"/>
        </w:rPr>
        <w:t xml:space="preserve">nông thôn mới nâng cao </w:t>
      </w:r>
      <w:r w:rsidRPr="005B7E0C">
        <w:rPr>
          <w:spacing w:val="-6"/>
          <w:szCs w:val="28"/>
          <w:lang w:val="fr-FR"/>
        </w:rPr>
        <w:t>năm 20</w:t>
      </w:r>
      <w:r w:rsidR="005B7E0C" w:rsidRPr="005B7E0C">
        <w:rPr>
          <w:spacing w:val="-6"/>
          <w:szCs w:val="28"/>
          <w:lang w:val="fr-FR"/>
        </w:rPr>
        <w:t>21-2023</w:t>
      </w:r>
      <w:r w:rsidRPr="005B7E0C">
        <w:rPr>
          <w:spacing w:val="-6"/>
          <w:szCs w:val="28"/>
          <w:lang w:val="fr-FR"/>
        </w:rPr>
        <w:t xml:space="preserve">. </w:t>
      </w:r>
    </w:p>
    <w:p w:rsidR="00BF38F1" w:rsidRDefault="00BF38F1" w:rsidP="005B7E0C">
      <w:pPr>
        <w:pStyle w:val="ColorfulList-Accent11"/>
        <w:adjustRightInd w:val="0"/>
        <w:snapToGrid w:val="0"/>
        <w:spacing w:before="120" w:after="0"/>
        <w:ind w:left="0" w:firstLine="851"/>
        <w:jc w:val="both"/>
        <w:rPr>
          <w:szCs w:val="28"/>
          <w:lang w:val="fr-FR"/>
        </w:rPr>
      </w:pPr>
      <w:r w:rsidRPr="003C3C00">
        <w:rPr>
          <w:szCs w:val="28"/>
          <w:lang w:val="fr-FR"/>
        </w:rPr>
        <w:t>Huy động tối đa các nguồn lực để thực hiện Chương trình</w:t>
      </w:r>
      <w:r>
        <w:rPr>
          <w:szCs w:val="28"/>
          <w:lang w:val="fr-FR"/>
        </w:rPr>
        <w:t>; t</w:t>
      </w:r>
      <w:r w:rsidRPr="003C3C00">
        <w:rPr>
          <w:szCs w:val="28"/>
          <w:lang w:val="fr-FR"/>
        </w:rPr>
        <w:t xml:space="preserve">ranh </w:t>
      </w:r>
      <w:r w:rsidRPr="008B2F0E">
        <w:rPr>
          <w:szCs w:val="28"/>
          <w:lang w:val="id-ID"/>
        </w:rPr>
        <w:t xml:space="preserve">thủ các nguồn </w:t>
      </w:r>
      <w:r w:rsidRPr="003C3C00">
        <w:rPr>
          <w:szCs w:val="28"/>
          <w:lang w:val="fr-FR"/>
        </w:rPr>
        <w:t>vốn hỗ trợ phát triển sản xuất</w:t>
      </w:r>
      <w:r>
        <w:rPr>
          <w:szCs w:val="28"/>
          <w:lang w:val="fr-FR"/>
        </w:rPr>
        <w:t xml:space="preserve">, </w:t>
      </w:r>
      <w:r w:rsidRPr="008B2F0E">
        <w:rPr>
          <w:szCs w:val="28"/>
          <w:lang w:val="id-ID"/>
        </w:rPr>
        <w:t>lồng ghép và sử dụng hợp lý nguồn vốn theo từng chương trình, dự án</w:t>
      </w:r>
      <w:r w:rsidRPr="003C3C00">
        <w:rPr>
          <w:szCs w:val="28"/>
          <w:lang w:val="fr-FR"/>
        </w:rPr>
        <w:t>; huy động đóng góp tự nguyện từ nhân dân trên cơ sở phù hợp với khả năng; huy động các nguồn lực từ cộng đồng xã hội, các doanh nghiệp, các tổ chức cá nhân tham gia đóng góp xây dựng nông thôn mớ</w:t>
      </w:r>
      <w:r>
        <w:rPr>
          <w:szCs w:val="28"/>
          <w:lang w:val="fr-FR"/>
        </w:rPr>
        <w:t>i.</w:t>
      </w:r>
    </w:p>
    <w:p w:rsidR="00BF38F1" w:rsidRPr="003C3C00" w:rsidRDefault="00BF38F1" w:rsidP="005B7E0C">
      <w:pPr>
        <w:pStyle w:val="ColorfulList-Accent11"/>
        <w:adjustRightInd w:val="0"/>
        <w:snapToGrid w:val="0"/>
        <w:spacing w:before="120" w:after="0"/>
        <w:ind w:left="0" w:firstLine="851"/>
        <w:jc w:val="both"/>
        <w:rPr>
          <w:szCs w:val="28"/>
          <w:lang w:val="fr-FR"/>
        </w:rPr>
      </w:pPr>
      <w:r>
        <w:rPr>
          <w:szCs w:val="28"/>
          <w:lang w:val="fr-FR"/>
        </w:rPr>
        <w:t xml:space="preserve">Rà soát, đăng ký </w:t>
      </w:r>
      <w:r w:rsidRPr="003C3C00">
        <w:rPr>
          <w:szCs w:val="28"/>
          <w:lang w:val="fr-FR"/>
        </w:rPr>
        <w:t xml:space="preserve">đào tạo, tập huấn nâng cao năng lực tham mưu chỉ đạo, điều hành cho cán bộ làm công tác xây dựng nông thôn mới xã, thôn bản. </w:t>
      </w:r>
    </w:p>
    <w:p w:rsidR="00BF38F1" w:rsidRPr="003C3C00" w:rsidRDefault="00BF38F1" w:rsidP="005B7E0C">
      <w:pPr>
        <w:pStyle w:val="ColorfulList-Accent11"/>
        <w:adjustRightInd w:val="0"/>
        <w:snapToGrid w:val="0"/>
        <w:spacing w:before="120" w:after="0"/>
        <w:ind w:left="0" w:firstLine="851"/>
        <w:jc w:val="both"/>
        <w:rPr>
          <w:szCs w:val="28"/>
          <w:lang w:val="fr-FR"/>
        </w:rPr>
      </w:pPr>
      <w:r w:rsidRPr="003C3C00">
        <w:rPr>
          <w:szCs w:val="28"/>
          <w:lang w:val="fr-FR"/>
        </w:rPr>
        <w:t xml:space="preserve">Tổ chức triển khai thực hiện Chương trình theo </w:t>
      </w:r>
      <w:r>
        <w:rPr>
          <w:szCs w:val="28"/>
          <w:lang w:val="fr-FR"/>
        </w:rPr>
        <w:t>c</w:t>
      </w:r>
      <w:r w:rsidRPr="003C3C00">
        <w:rPr>
          <w:szCs w:val="28"/>
          <w:lang w:val="fr-FR"/>
        </w:rPr>
        <w:t>ác văn bản</w:t>
      </w:r>
      <w:r>
        <w:rPr>
          <w:szCs w:val="28"/>
          <w:lang w:val="fr-FR"/>
        </w:rPr>
        <w:t xml:space="preserve"> chỉ đạo, </w:t>
      </w:r>
      <w:r w:rsidRPr="003C3C00">
        <w:rPr>
          <w:szCs w:val="28"/>
          <w:lang w:val="fr-FR"/>
        </w:rPr>
        <w:t xml:space="preserve"> hướng dẫn của các Bộ, Ngành Trung ương, của Tỉnh</w:t>
      </w:r>
      <w:r>
        <w:rPr>
          <w:szCs w:val="28"/>
          <w:lang w:val="fr-FR"/>
        </w:rPr>
        <w:t>, huyện</w:t>
      </w:r>
      <w:r w:rsidRPr="003C3C00">
        <w:rPr>
          <w:szCs w:val="28"/>
          <w:lang w:val="fr-FR"/>
        </w:rPr>
        <w:t>.</w:t>
      </w:r>
    </w:p>
    <w:p w:rsidR="00BF38F1" w:rsidRPr="003C3C00" w:rsidRDefault="00BF38F1" w:rsidP="005B7E0C">
      <w:pPr>
        <w:autoSpaceDE w:val="0"/>
        <w:autoSpaceDN w:val="0"/>
        <w:adjustRightInd w:val="0"/>
        <w:spacing w:before="120"/>
        <w:ind w:firstLine="851"/>
        <w:jc w:val="both"/>
        <w:rPr>
          <w:b/>
          <w:bCs/>
          <w:sz w:val="28"/>
          <w:szCs w:val="28"/>
          <w:lang w:val="fr-FR"/>
        </w:rPr>
      </w:pPr>
      <w:r>
        <w:rPr>
          <w:b/>
          <w:bCs/>
          <w:sz w:val="28"/>
          <w:szCs w:val="28"/>
          <w:lang w:val="fr-FR"/>
        </w:rPr>
        <w:t xml:space="preserve">D. </w:t>
      </w:r>
      <w:r w:rsidRPr="003C3C00">
        <w:rPr>
          <w:b/>
          <w:bCs/>
          <w:sz w:val="28"/>
          <w:szCs w:val="28"/>
          <w:lang w:val="fr-FR"/>
        </w:rPr>
        <w:t>TỔ CHỨC THỰC HIỆN</w:t>
      </w:r>
    </w:p>
    <w:p w:rsidR="00BF38F1" w:rsidRPr="003C3C00" w:rsidRDefault="00BF38F1" w:rsidP="005B7E0C">
      <w:pPr>
        <w:autoSpaceDE w:val="0"/>
        <w:autoSpaceDN w:val="0"/>
        <w:adjustRightInd w:val="0"/>
        <w:spacing w:before="120"/>
        <w:ind w:firstLine="851"/>
        <w:jc w:val="both"/>
        <w:rPr>
          <w:sz w:val="28"/>
          <w:szCs w:val="28"/>
          <w:lang w:val="fr-FR"/>
        </w:rPr>
      </w:pPr>
      <w:r w:rsidRPr="003C3C00">
        <w:rPr>
          <w:b/>
          <w:bCs/>
          <w:sz w:val="28"/>
          <w:szCs w:val="28"/>
          <w:lang w:val="fr-FR"/>
        </w:rPr>
        <w:t>1.</w:t>
      </w:r>
      <w:r w:rsidRPr="003C3C00">
        <w:rPr>
          <w:sz w:val="28"/>
          <w:szCs w:val="28"/>
          <w:lang w:val="fr-FR"/>
        </w:rPr>
        <w:t xml:space="preserve"> </w:t>
      </w:r>
      <w:r>
        <w:rPr>
          <w:sz w:val="28"/>
          <w:szCs w:val="28"/>
          <w:lang w:val="fr-FR"/>
        </w:rPr>
        <w:t>Ban Chỉ đạo xã, Ban Quản lý nông thôn mới xã, Ban Phát triển thôn, bản, trưởng thôn các thôn bản</w:t>
      </w:r>
      <w:r w:rsidRPr="003C3C00">
        <w:rPr>
          <w:sz w:val="28"/>
          <w:szCs w:val="28"/>
          <w:lang w:val="fr-FR"/>
        </w:rPr>
        <w:t xml:space="preserve"> căn cứ chức năng, nhiệm vụ xây dựng kế hoạch, giải pháp cụ thể để chủ động tổ chức triển khai thực hiện; tăng cường kiểm tra, đôn đốc, hướng dẫn các </w:t>
      </w:r>
      <w:r>
        <w:rPr>
          <w:sz w:val="28"/>
          <w:szCs w:val="28"/>
          <w:lang w:val="fr-FR"/>
        </w:rPr>
        <w:t>thôn, hộ gia đình</w:t>
      </w:r>
      <w:r w:rsidRPr="003C3C00">
        <w:rPr>
          <w:sz w:val="28"/>
          <w:szCs w:val="28"/>
          <w:lang w:val="fr-FR"/>
        </w:rPr>
        <w:t xml:space="preserve"> triển khai thực hiện kế hoạch được giao; định kỳ hàng tháng, quý, sáu tháng, một năm báo cáo kết quả thực hiện và đề xuất kịp thời các biện pháp chỉ đạo với </w:t>
      </w:r>
      <w:r>
        <w:rPr>
          <w:sz w:val="28"/>
          <w:szCs w:val="28"/>
          <w:lang w:val="fr-FR"/>
        </w:rPr>
        <w:t>Ủy ban nhân dân xã</w:t>
      </w:r>
      <w:r w:rsidRPr="003C3C00">
        <w:rPr>
          <w:sz w:val="28"/>
          <w:szCs w:val="28"/>
          <w:lang w:val="fr-FR"/>
        </w:rPr>
        <w:t xml:space="preserve"> (</w:t>
      </w:r>
      <w:r>
        <w:rPr>
          <w:sz w:val="28"/>
          <w:szCs w:val="28"/>
          <w:lang w:val="fr-FR"/>
        </w:rPr>
        <w:t>qua công chức phụ trách nông thôn mới của xã</w:t>
      </w:r>
      <w:r w:rsidRPr="003C3C00">
        <w:rPr>
          <w:sz w:val="28"/>
          <w:szCs w:val="28"/>
          <w:lang w:val="fr-FR"/>
        </w:rPr>
        <w:t xml:space="preserve"> để tổng hợp).</w:t>
      </w:r>
    </w:p>
    <w:p w:rsidR="00BF38F1" w:rsidRPr="003C3C00" w:rsidRDefault="00BF38F1" w:rsidP="005B7E0C">
      <w:pPr>
        <w:autoSpaceDE w:val="0"/>
        <w:autoSpaceDN w:val="0"/>
        <w:adjustRightInd w:val="0"/>
        <w:spacing w:before="120"/>
        <w:ind w:firstLine="851"/>
        <w:jc w:val="both"/>
        <w:rPr>
          <w:b/>
          <w:bCs/>
          <w:sz w:val="28"/>
          <w:szCs w:val="28"/>
          <w:lang w:val="fr-FR"/>
        </w:rPr>
      </w:pPr>
      <w:r w:rsidRPr="003C3C00">
        <w:rPr>
          <w:b/>
          <w:sz w:val="28"/>
          <w:szCs w:val="28"/>
          <w:lang w:val="fr-FR"/>
        </w:rPr>
        <w:t>2.</w:t>
      </w:r>
      <w:r w:rsidRPr="003C3C00">
        <w:rPr>
          <w:sz w:val="28"/>
          <w:szCs w:val="28"/>
          <w:lang w:val="fr-FR"/>
        </w:rPr>
        <w:t xml:space="preserve"> </w:t>
      </w:r>
      <w:r>
        <w:rPr>
          <w:sz w:val="28"/>
          <w:szCs w:val="28"/>
          <w:lang w:val="fr-FR"/>
        </w:rPr>
        <w:t xml:space="preserve">Đề nghị Ủy ban Mặt trận Tổ quốc và các tổ chức chính trị - xã hội xã phối hợp, đẩy mạnh công tác tuyên truyền, vận động nhân dân, đoàn viên, hội viên </w:t>
      </w:r>
      <w:r>
        <w:rPr>
          <w:sz w:val="28"/>
          <w:szCs w:val="28"/>
          <w:lang w:val="fr-FR"/>
        </w:rPr>
        <w:lastRenderedPageBreak/>
        <w:t xml:space="preserve">về các chủ trương chính sách của Đảng, nhà nước, các văn bản hướng dẫn, chỉ đạo của Trung ương, của tỉnh, huyện để nâng cao nhận thức và tích cực, tực giác tham gia thực hiện Chương trình có hiệu quả của các tầng lớp nhân dân; </w:t>
      </w:r>
      <w:r w:rsidRPr="003C3C00">
        <w:rPr>
          <w:sz w:val="28"/>
          <w:szCs w:val="28"/>
          <w:lang w:val="fr-FR"/>
        </w:rPr>
        <w:t xml:space="preserve">xây dựng kế hoạch, giải pháp cụ thể để thực hiện </w:t>
      </w:r>
      <w:r>
        <w:rPr>
          <w:sz w:val="28"/>
          <w:szCs w:val="28"/>
          <w:lang w:val="fr-FR"/>
        </w:rPr>
        <w:t>chi tiết</w:t>
      </w:r>
      <w:r w:rsidRPr="003C3C00">
        <w:rPr>
          <w:sz w:val="28"/>
          <w:szCs w:val="28"/>
          <w:lang w:val="fr-FR"/>
        </w:rPr>
        <w:t xml:space="preserve"> đến </w:t>
      </w:r>
      <w:r>
        <w:rPr>
          <w:sz w:val="28"/>
          <w:szCs w:val="28"/>
          <w:lang w:val="fr-FR"/>
        </w:rPr>
        <w:t>thôn bản</w:t>
      </w:r>
      <w:r w:rsidRPr="003C3C00">
        <w:rPr>
          <w:sz w:val="28"/>
          <w:szCs w:val="28"/>
          <w:lang w:val="fr-FR"/>
        </w:rPr>
        <w:t xml:space="preserve">; </w:t>
      </w:r>
      <w:r>
        <w:rPr>
          <w:sz w:val="28"/>
          <w:szCs w:val="28"/>
          <w:lang w:val="fr-FR"/>
        </w:rPr>
        <w:t xml:space="preserve">tăng cường công tác </w:t>
      </w:r>
      <w:r w:rsidRPr="003C3C00">
        <w:rPr>
          <w:sz w:val="28"/>
          <w:szCs w:val="28"/>
          <w:lang w:val="fr-FR"/>
        </w:rPr>
        <w:t>kiểm tra</w:t>
      </w:r>
      <w:r>
        <w:rPr>
          <w:sz w:val="28"/>
          <w:szCs w:val="28"/>
          <w:lang w:val="fr-FR"/>
        </w:rPr>
        <w:t>, giám sát</w:t>
      </w:r>
      <w:r w:rsidRPr="003C3C00">
        <w:rPr>
          <w:sz w:val="28"/>
          <w:szCs w:val="28"/>
          <w:lang w:val="fr-FR"/>
        </w:rPr>
        <w:t xml:space="preserve"> </w:t>
      </w:r>
      <w:r>
        <w:rPr>
          <w:sz w:val="28"/>
          <w:szCs w:val="28"/>
          <w:lang w:val="fr-FR"/>
        </w:rPr>
        <w:t>quá trình triển khai thực hiện</w:t>
      </w:r>
      <w:r w:rsidRPr="003C3C00">
        <w:rPr>
          <w:sz w:val="28"/>
          <w:szCs w:val="28"/>
          <w:lang w:val="fr-FR"/>
        </w:rPr>
        <w:t xml:space="preserve">. Định kỳ hàng tháng, quý, sáu tháng, một năm báo cáo kết quả thực hiện và đề xuất kịp thời việc giải quyết những nội dung vượt thẩm quyền với </w:t>
      </w:r>
      <w:r>
        <w:rPr>
          <w:sz w:val="28"/>
          <w:szCs w:val="28"/>
          <w:lang w:val="fr-FR"/>
        </w:rPr>
        <w:t>Ủy ban nhân dân xã</w:t>
      </w:r>
      <w:r w:rsidRPr="003C3C00">
        <w:rPr>
          <w:sz w:val="28"/>
          <w:szCs w:val="28"/>
          <w:lang w:val="fr-FR"/>
        </w:rPr>
        <w:t xml:space="preserve"> (gửi </w:t>
      </w:r>
      <w:r>
        <w:rPr>
          <w:sz w:val="28"/>
          <w:szCs w:val="28"/>
          <w:lang w:val="fr-FR"/>
        </w:rPr>
        <w:t>qua công chức phụ trách nông thôn mới của xã</w:t>
      </w:r>
      <w:r w:rsidRPr="003C3C00">
        <w:rPr>
          <w:sz w:val="28"/>
          <w:szCs w:val="28"/>
          <w:lang w:val="fr-FR"/>
        </w:rPr>
        <w:t xml:space="preserve"> để tổng hợp). </w:t>
      </w:r>
    </w:p>
    <w:p w:rsidR="00BF38F1" w:rsidRPr="003C3C00" w:rsidRDefault="00BF38F1" w:rsidP="005B7E0C">
      <w:pPr>
        <w:autoSpaceDE w:val="0"/>
        <w:autoSpaceDN w:val="0"/>
        <w:adjustRightInd w:val="0"/>
        <w:spacing w:before="120"/>
        <w:ind w:firstLine="851"/>
        <w:jc w:val="both"/>
        <w:rPr>
          <w:sz w:val="28"/>
          <w:szCs w:val="28"/>
          <w:lang w:val="fr-FR"/>
        </w:rPr>
      </w:pPr>
      <w:r w:rsidRPr="003C3C00">
        <w:rPr>
          <w:b/>
          <w:bCs/>
          <w:sz w:val="28"/>
          <w:szCs w:val="28"/>
          <w:lang w:val="fr-FR"/>
        </w:rPr>
        <w:t>3.</w:t>
      </w:r>
      <w:r w:rsidRPr="003C3C00">
        <w:rPr>
          <w:sz w:val="28"/>
          <w:szCs w:val="28"/>
          <w:lang w:val="fr-FR"/>
        </w:rPr>
        <w:t xml:space="preserve"> </w:t>
      </w:r>
      <w:r>
        <w:rPr>
          <w:sz w:val="28"/>
          <w:szCs w:val="28"/>
          <w:lang w:val="fr-FR"/>
        </w:rPr>
        <w:t xml:space="preserve">Giao công chức Văn phòng - Thống kê xã, công chức phụ trách nông thôn mới xã </w:t>
      </w:r>
      <w:r w:rsidRPr="003C3C00">
        <w:rPr>
          <w:sz w:val="28"/>
          <w:szCs w:val="28"/>
          <w:lang w:val="fr-FR"/>
        </w:rPr>
        <w:t>có trách nhiệ</w:t>
      </w:r>
      <w:r>
        <w:rPr>
          <w:sz w:val="28"/>
          <w:szCs w:val="28"/>
          <w:lang w:val="fr-FR"/>
        </w:rPr>
        <w:t xml:space="preserve">m theo dõi, </w:t>
      </w:r>
      <w:r w:rsidRPr="003C3C00">
        <w:rPr>
          <w:sz w:val="28"/>
          <w:szCs w:val="28"/>
          <w:lang w:val="fr-FR"/>
        </w:rPr>
        <w:t>kiểm tra, đôn đốc việc tổ chức thực hiện</w:t>
      </w:r>
      <w:r>
        <w:rPr>
          <w:sz w:val="28"/>
          <w:szCs w:val="28"/>
          <w:lang w:val="fr-FR"/>
        </w:rPr>
        <w:t xml:space="preserve"> với Ủy ban nhân dân xã</w:t>
      </w:r>
      <w:r w:rsidRPr="003C3C00">
        <w:rPr>
          <w:sz w:val="28"/>
          <w:szCs w:val="28"/>
          <w:lang w:val="fr-FR"/>
        </w:rPr>
        <w:t xml:space="preserve">; định kỳ hàng quý, sáu tháng, cả năm tổng hợp, báo cáo kết quả thực hiện với Ban Chỉ đạo Chương trình mục tiêu quốc gia xây dựng nông thôn mới </w:t>
      </w:r>
      <w:r>
        <w:rPr>
          <w:sz w:val="28"/>
          <w:szCs w:val="28"/>
          <w:lang w:val="fr-FR"/>
        </w:rPr>
        <w:t>xã</w:t>
      </w:r>
      <w:r w:rsidRPr="003C3C00">
        <w:rPr>
          <w:sz w:val="28"/>
          <w:szCs w:val="28"/>
          <w:lang w:val="fr-FR"/>
        </w:rPr>
        <w:t>,</w:t>
      </w:r>
      <w:r>
        <w:rPr>
          <w:sz w:val="28"/>
          <w:szCs w:val="28"/>
          <w:lang w:val="fr-FR"/>
        </w:rPr>
        <w:t xml:space="preserve"> báo cáo Văn phòng Điều phối nông thôn mới huyện, </w:t>
      </w:r>
      <w:r w:rsidRPr="003C3C00">
        <w:rPr>
          <w:sz w:val="28"/>
          <w:szCs w:val="28"/>
          <w:lang w:val="fr-FR"/>
        </w:rPr>
        <w:t xml:space="preserve">Ủy ban nhân dân </w:t>
      </w:r>
      <w:r>
        <w:rPr>
          <w:sz w:val="28"/>
          <w:szCs w:val="28"/>
          <w:lang w:val="fr-FR"/>
        </w:rPr>
        <w:t>huyện</w:t>
      </w:r>
      <w:r w:rsidRPr="003C3C00">
        <w:rPr>
          <w:sz w:val="28"/>
          <w:szCs w:val="28"/>
          <w:lang w:val="fr-FR"/>
        </w:rPr>
        <w:t>./.</w:t>
      </w:r>
    </w:p>
    <w:tbl>
      <w:tblPr>
        <w:tblW w:w="9498" w:type="dxa"/>
        <w:tblInd w:w="108" w:type="dxa"/>
        <w:tblLayout w:type="fixed"/>
        <w:tblLook w:val="0000" w:firstRow="0" w:lastRow="0" w:firstColumn="0" w:lastColumn="0" w:noHBand="0" w:noVBand="0"/>
      </w:tblPr>
      <w:tblGrid>
        <w:gridCol w:w="5529"/>
        <w:gridCol w:w="3969"/>
      </w:tblGrid>
      <w:tr w:rsidR="00BF38F1" w:rsidRPr="00D33F27" w:rsidTr="00BF38F1">
        <w:tc>
          <w:tcPr>
            <w:tcW w:w="5529" w:type="dxa"/>
            <w:tcBorders>
              <w:top w:val="nil"/>
              <w:left w:val="nil"/>
              <w:bottom w:val="nil"/>
              <w:right w:val="nil"/>
            </w:tcBorders>
          </w:tcPr>
          <w:p w:rsidR="00BF38F1" w:rsidRPr="00D33F27" w:rsidRDefault="00BF38F1" w:rsidP="00093E11">
            <w:pPr>
              <w:autoSpaceDE w:val="0"/>
              <w:autoSpaceDN w:val="0"/>
              <w:adjustRightInd w:val="0"/>
              <w:spacing w:before="120"/>
              <w:jc w:val="both"/>
              <w:rPr>
                <w:b/>
                <w:bCs/>
                <w:i/>
                <w:iCs/>
                <w:sz w:val="22"/>
                <w:lang w:val="fr-FR"/>
              </w:rPr>
            </w:pPr>
            <w:r w:rsidRPr="00D33F27">
              <w:rPr>
                <w:b/>
                <w:bCs/>
                <w:i/>
                <w:iCs/>
                <w:sz w:val="22"/>
                <w:szCs w:val="22"/>
                <w:lang w:val="fr-FR"/>
              </w:rPr>
              <w:softHyphen/>
              <w:t>Nơi nhận:</w:t>
            </w:r>
          </w:p>
          <w:p w:rsidR="00BF38F1" w:rsidRPr="00D33F27" w:rsidRDefault="00BF38F1" w:rsidP="00093E11">
            <w:pPr>
              <w:autoSpaceDE w:val="0"/>
              <w:autoSpaceDN w:val="0"/>
              <w:adjustRightInd w:val="0"/>
              <w:jc w:val="both"/>
              <w:rPr>
                <w:sz w:val="22"/>
                <w:lang w:val="fr-FR"/>
              </w:rPr>
            </w:pPr>
            <w:r w:rsidRPr="00D33F27">
              <w:rPr>
                <w:sz w:val="22"/>
                <w:szCs w:val="22"/>
                <w:lang w:val="fr-FR"/>
              </w:rPr>
              <w:t xml:space="preserve">- </w:t>
            </w:r>
            <w:r>
              <w:rPr>
                <w:sz w:val="22"/>
                <w:szCs w:val="22"/>
                <w:lang w:val="fr-FR"/>
              </w:rPr>
              <w:t>Văn phòng Điều phối NTM huyện</w:t>
            </w:r>
            <w:r w:rsidRPr="00D33F27">
              <w:rPr>
                <w:sz w:val="22"/>
                <w:szCs w:val="22"/>
                <w:lang w:val="fr-FR"/>
              </w:rPr>
              <w:t>;</w:t>
            </w:r>
          </w:p>
          <w:p w:rsidR="00BF38F1" w:rsidRDefault="00BF38F1" w:rsidP="00093E11">
            <w:pPr>
              <w:autoSpaceDE w:val="0"/>
              <w:autoSpaceDN w:val="0"/>
              <w:adjustRightInd w:val="0"/>
              <w:jc w:val="both"/>
              <w:rPr>
                <w:sz w:val="22"/>
                <w:lang w:val="fr-FR"/>
              </w:rPr>
            </w:pPr>
            <w:r w:rsidRPr="00D33F27">
              <w:rPr>
                <w:sz w:val="22"/>
                <w:szCs w:val="22"/>
                <w:lang w:val="fr-FR"/>
              </w:rPr>
              <w:t xml:space="preserve">- Thường trực </w:t>
            </w:r>
            <w:r>
              <w:rPr>
                <w:sz w:val="22"/>
                <w:szCs w:val="22"/>
                <w:lang w:val="fr-FR"/>
              </w:rPr>
              <w:t>Đảng</w:t>
            </w:r>
            <w:r w:rsidRPr="00D33F27">
              <w:rPr>
                <w:sz w:val="22"/>
                <w:szCs w:val="22"/>
                <w:lang w:val="fr-FR"/>
              </w:rPr>
              <w:t xml:space="preserve"> uỷ</w:t>
            </w:r>
            <w:r>
              <w:rPr>
                <w:sz w:val="22"/>
                <w:szCs w:val="22"/>
                <w:lang w:val="fr-FR"/>
              </w:rPr>
              <w:t xml:space="preserve"> xã;                  </w:t>
            </w:r>
          </w:p>
          <w:p w:rsidR="00BF38F1" w:rsidRPr="00D33F27" w:rsidRDefault="00BF38F1" w:rsidP="00093E11">
            <w:pPr>
              <w:autoSpaceDE w:val="0"/>
              <w:autoSpaceDN w:val="0"/>
              <w:adjustRightInd w:val="0"/>
              <w:jc w:val="both"/>
              <w:rPr>
                <w:sz w:val="22"/>
                <w:lang w:val="fr-FR"/>
              </w:rPr>
            </w:pPr>
            <w:r w:rsidRPr="00D33F27">
              <w:rPr>
                <w:sz w:val="22"/>
                <w:szCs w:val="22"/>
                <w:lang w:val="fr-FR"/>
              </w:rPr>
              <w:t xml:space="preserve">- Thường trực HĐND </w:t>
            </w:r>
            <w:r>
              <w:rPr>
                <w:sz w:val="22"/>
                <w:szCs w:val="22"/>
                <w:lang w:val="fr-FR"/>
              </w:rPr>
              <w:t>xã</w:t>
            </w:r>
            <w:r w:rsidRPr="00D33F27">
              <w:rPr>
                <w:sz w:val="22"/>
                <w:szCs w:val="22"/>
                <w:lang w:val="fr-FR"/>
              </w:rPr>
              <w:t>;</w:t>
            </w:r>
          </w:p>
          <w:p w:rsidR="00BF38F1" w:rsidRPr="00D33F27" w:rsidRDefault="00BF38F1" w:rsidP="00093E11">
            <w:pPr>
              <w:autoSpaceDE w:val="0"/>
              <w:autoSpaceDN w:val="0"/>
              <w:adjustRightInd w:val="0"/>
              <w:jc w:val="both"/>
              <w:rPr>
                <w:sz w:val="22"/>
                <w:lang w:val="fr-FR"/>
              </w:rPr>
            </w:pPr>
            <w:r w:rsidRPr="00D33F27">
              <w:rPr>
                <w:sz w:val="22"/>
                <w:szCs w:val="22"/>
                <w:lang w:val="fr-FR"/>
              </w:rPr>
              <w:t>- Chủ tịch</w:t>
            </w:r>
            <w:r>
              <w:rPr>
                <w:sz w:val="22"/>
                <w:szCs w:val="22"/>
                <w:lang w:val="fr-FR"/>
              </w:rPr>
              <w:t>, PCT</w:t>
            </w:r>
            <w:r w:rsidRPr="00D33F27">
              <w:rPr>
                <w:sz w:val="22"/>
                <w:szCs w:val="22"/>
                <w:lang w:val="fr-FR"/>
              </w:rPr>
              <w:t xml:space="preserve"> UBND </w:t>
            </w:r>
            <w:r>
              <w:rPr>
                <w:sz w:val="22"/>
                <w:szCs w:val="22"/>
                <w:lang w:val="fr-FR"/>
              </w:rPr>
              <w:t>xã</w:t>
            </w:r>
            <w:r w:rsidRPr="00D33F27">
              <w:rPr>
                <w:sz w:val="22"/>
                <w:szCs w:val="22"/>
                <w:lang w:val="fr-FR"/>
              </w:rPr>
              <w:t>;</w:t>
            </w:r>
          </w:p>
          <w:p w:rsidR="00BF38F1" w:rsidRPr="00D33F27" w:rsidRDefault="00BF38F1" w:rsidP="00093E11">
            <w:pPr>
              <w:autoSpaceDE w:val="0"/>
              <w:autoSpaceDN w:val="0"/>
              <w:adjustRightInd w:val="0"/>
              <w:jc w:val="both"/>
              <w:rPr>
                <w:sz w:val="22"/>
                <w:lang w:val="fr-FR"/>
              </w:rPr>
            </w:pPr>
            <w:r w:rsidRPr="00D33F27">
              <w:rPr>
                <w:sz w:val="22"/>
                <w:szCs w:val="22"/>
                <w:lang w:val="fr-FR"/>
              </w:rPr>
              <w:t xml:space="preserve">- UBMTTQ, các đoàn thể </w:t>
            </w:r>
            <w:r>
              <w:rPr>
                <w:sz w:val="22"/>
                <w:szCs w:val="22"/>
                <w:lang w:val="fr-FR"/>
              </w:rPr>
              <w:t>xã</w:t>
            </w:r>
            <w:r w:rsidRPr="00D33F27">
              <w:rPr>
                <w:sz w:val="22"/>
                <w:szCs w:val="22"/>
                <w:lang w:val="fr-FR"/>
              </w:rPr>
              <w:t>;</w:t>
            </w:r>
          </w:p>
          <w:p w:rsidR="00BF38F1" w:rsidRPr="00D33F27" w:rsidRDefault="00BF38F1" w:rsidP="00093E11">
            <w:pPr>
              <w:autoSpaceDE w:val="0"/>
              <w:autoSpaceDN w:val="0"/>
              <w:adjustRightInd w:val="0"/>
              <w:jc w:val="both"/>
              <w:rPr>
                <w:sz w:val="22"/>
                <w:lang w:val="fr-FR"/>
              </w:rPr>
            </w:pPr>
            <w:r w:rsidRPr="00D33F27">
              <w:rPr>
                <w:sz w:val="22"/>
                <w:szCs w:val="22"/>
                <w:lang w:val="fr-FR"/>
              </w:rPr>
              <w:t xml:space="preserve">- </w:t>
            </w:r>
            <w:r>
              <w:rPr>
                <w:sz w:val="22"/>
                <w:szCs w:val="22"/>
                <w:lang w:val="fr-FR"/>
              </w:rPr>
              <w:t>Cán bộ, công chức xã</w:t>
            </w:r>
            <w:r w:rsidRPr="00D33F27">
              <w:rPr>
                <w:sz w:val="22"/>
                <w:szCs w:val="22"/>
                <w:lang w:val="fr-FR"/>
              </w:rPr>
              <w:t>;</w:t>
            </w:r>
          </w:p>
          <w:p w:rsidR="00BF38F1" w:rsidRPr="00D33F27" w:rsidRDefault="00BF38F1" w:rsidP="00093E11">
            <w:pPr>
              <w:autoSpaceDE w:val="0"/>
              <w:autoSpaceDN w:val="0"/>
              <w:adjustRightInd w:val="0"/>
              <w:jc w:val="both"/>
              <w:rPr>
                <w:sz w:val="22"/>
                <w:lang w:val="fr-FR"/>
              </w:rPr>
            </w:pPr>
            <w:r w:rsidRPr="00D33F27">
              <w:rPr>
                <w:sz w:val="22"/>
                <w:szCs w:val="22"/>
                <w:lang w:val="fr-FR"/>
              </w:rPr>
              <w:t xml:space="preserve">- </w:t>
            </w:r>
            <w:r>
              <w:rPr>
                <w:sz w:val="22"/>
                <w:szCs w:val="22"/>
                <w:lang w:val="fr-FR"/>
              </w:rPr>
              <w:t>Các ông (bà) trưởng thôn bản</w:t>
            </w:r>
            <w:r w:rsidRPr="00D33F27">
              <w:rPr>
                <w:sz w:val="22"/>
                <w:szCs w:val="22"/>
                <w:lang w:val="fr-FR"/>
              </w:rPr>
              <w:t>;</w:t>
            </w:r>
          </w:p>
          <w:p w:rsidR="00BF38F1" w:rsidRPr="00D33F27" w:rsidRDefault="00BF38F1" w:rsidP="00093E11">
            <w:pPr>
              <w:autoSpaceDE w:val="0"/>
              <w:autoSpaceDN w:val="0"/>
              <w:adjustRightInd w:val="0"/>
              <w:jc w:val="both"/>
              <w:rPr>
                <w:sz w:val="22"/>
                <w:lang w:val="fr-FR"/>
              </w:rPr>
            </w:pPr>
            <w:r w:rsidRPr="00D33F27">
              <w:rPr>
                <w:sz w:val="22"/>
                <w:szCs w:val="22"/>
                <w:lang w:val="fr-FR"/>
              </w:rPr>
              <w:t xml:space="preserve">- </w:t>
            </w:r>
            <w:r>
              <w:rPr>
                <w:sz w:val="22"/>
                <w:szCs w:val="22"/>
                <w:lang w:val="fr-FR"/>
              </w:rPr>
              <w:t>Ban Phát triển thôn bản</w:t>
            </w:r>
            <w:r w:rsidRPr="00D33F27">
              <w:rPr>
                <w:sz w:val="22"/>
                <w:szCs w:val="22"/>
                <w:lang w:val="fr-FR"/>
              </w:rPr>
              <w:t>;</w:t>
            </w:r>
          </w:p>
          <w:p w:rsidR="00BF38F1" w:rsidRPr="00D33F27" w:rsidRDefault="00BF38F1" w:rsidP="00093E11">
            <w:pPr>
              <w:autoSpaceDE w:val="0"/>
              <w:autoSpaceDN w:val="0"/>
              <w:adjustRightInd w:val="0"/>
              <w:rPr>
                <w:b/>
                <w:bCs/>
                <w:i/>
                <w:iCs/>
                <w:lang w:val="fr-FR"/>
              </w:rPr>
            </w:pPr>
            <w:r w:rsidRPr="00D33F27">
              <w:rPr>
                <w:sz w:val="22"/>
                <w:szCs w:val="22"/>
                <w:lang w:val="fr-FR"/>
              </w:rPr>
              <w:t>- Lưu</w:t>
            </w:r>
            <w:r>
              <w:rPr>
                <w:sz w:val="22"/>
                <w:szCs w:val="22"/>
                <w:lang w:val="fr-FR"/>
              </w:rPr>
              <w:t>:</w:t>
            </w:r>
            <w:r w:rsidRPr="00D33F27">
              <w:rPr>
                <w:sz w:val="22"/>
                <w:szCs w:val="22"/>
                <w:lang w:val="fr-FR"/>
              </w:rPr>
              <w:t xml:space="preserve"> VT </w:t>
            </w:r>
            <w:r w:rsidRPr="00D33F27">
              <w:rPr>
                <w:sz w:val="18"/>
                <w:szCs w:val="18"/>
                <w:lang w:val="fr-FR"/>
              </w:rPr>
              <w:t>.</w:t>
            </w:r>
          </w:p>
        </w:tc>
        <w:tc>
          <w:tcPr>
            <w:tcW w:w="3969" w:type="dxa"/>
            <w:tcBorders>
              <w:top w:val="nil"/>
              <w:left w:val="nil"/>
              <w:bottom w:val="nil"/>
              <w:right w:val="nil"/>
            </w:tcBorders>
          </w:tcPr>
          <w:p w:rsidR="00BF38F1" w:rsidRDefault="00BF38F1" w:rsidP="00093E11">
            <w:pPr>
              <w:autoSpaceDE w:val="0"/>
              <w:autoSpaceDN w:val="0"/>
              <w:adjustRightInd w:val="0"/>
              <w:jc w:val="center"/>
              <w:rPr>
                <w:b/>
                <w:bCs/>
                <w:sz w:val="26"/>
                <w:szCs w:val="28"/>
                <w:lang w:val="fr-FR"/>
              </w:rPr>
            </w:pPr>
            <w:r>
              <w:rPr>
                <w:b/>
                <w:bCs/>
                <w:sz w:val="26"/>
                <w:szCs w:val="28"/>
                <w:lang w:val="fr-FR"/>
              </w:rPr>
              <w:t>TM. ỦY BAN NHÂN DÂN</w:t>
            </w:r>
          </w:p>
          <w:p w:rsidR="00BF38F1" w:rsidRPr="00D33F27" w:rsidRDefault="00BF38F1" w:rsidP="00093E11">
            <w:pPr>
              <w:autoSpaceDE w:val="0"/>
              <w:autoSpaceDN w:val="0"/>
              <w:adjustRightInd w:val="0"/>
              <w:jc w:val="center"/>
              <w:rPr>
                <w:b/>
                <w:bCs/>
                <w:sz w:val="26"/>
                <w:szCs w:val="28"/>
                <w:lang w:val="fr-FR"/>
              </w:rPr>
            </w:pPr>
            <w:r w:rsidRPr="00D33F27">
              <w:rPr>
                <w:b/>
                <w:bCs/>
                <w:sz w:val="26"/>
                <w:szCs w:val="28"/>
                <w:lang w:val="fr-FR"/>
              </w:rPr>
              <w:t>CHỦ TỊCH</w:t>
            </w:r>
          </w:p>
          <w:p w:rsidR="00BF38F1" w:rsidRPr="00D33F27" w:rsidRDefault="00BF38F1" w:rsidP="00093E11">
            <w:pPr>
              <w:autoSpaceDE w:val="0"/>
              <w:autoSpaceDN w:val="0"/>
              <w:adjustRightInd w:val="0"/>
              <w:jc w:val="center"/>
              <w:rPr>
                <w:bCs/>
                <w:i/>
                <w:szCs w:val="28"/>
                <w:lang w:val="fr-FR"/>
              </w:rPr>
            </w:pPr>
          </w:p>
          <w:p w:rsidR="00BF38F1" w:rsidRPr="00D33F27" w:rsidRDefault="00BF38F1" w:rsidP="00093E11">
            <w:pPr>
              <w:autoSpaceDE w:val="0"/>
              <w:autoSpaceDN w:val="0"/>
              <w:adjustRightInd w:val="0"/>
              <w:jc w:val="center"/>
              <w:rPr>
                <w:b/>
                <w:bCs/>
                <w:szCs w:val="28"/>
                <w:lang w:val="fr-FR"/>
              </w:rPr>
            </w:pPr>
          </w:p>
          <w:p w:rsidR="00BF38F1" w:rsidRPr="00D33F27" w:rsidRDefault="00BF38F1" w:rsidP="00093E11">
            <w:pPr>
              <w:autoSpaceDE w:val="0"/>
              <w:autoSpaceDN w:val="0"/>
              <w:adjustRightInd w:val="0"/>
              <w:jc w:val="center"/>
              <w:rPr>
                <w:b/>
                <w:bCs/>
                <w:szCs w:val="28"/>
                <w:lang w:val="fr-FR"/>
              </w:rPr>
            </w:pPr>
          </w:p>
          <w:p w:rsidR="00BF38F1" w:rsidRPr="00D33F27" w:rsidRDefault="00BF38F1" w:rsidP="00093E11">
            <w:pPr>
              <w:autoSpaceDE w:val="0"/>
              <w:autoSpaceDN w:val="0"/>
              <w:adjustRightInd w:val="0"/>
              <w:jc w:val="center"/>
              <w:rPr>
                <w:b/>
                <w:bCs/>
                <w:szCs w:val="28"/>
                <w:lang w:val="fr-FR"/>
              </w:rPr>
            </w:pPr>
          </w:p>
          <w:p w:rsidR="00BF38F1" w:rsidRDefault="00BF38F1" w:rsidP="00093E11">
            <w:pPr>
              <w:autoSpaceDE w:val="0"/>
              <w:autoSpaceDN w:val="0"/>
              <w:adjustRightInd w:val="0"/>
              <w:jc w:val="center"/>
              <w:rPr>
                <w:b/>
                <w:bCs/>
                <w:szCs w:val="28"/>
                <w:lang w:val="fr-FR"/>
              </w:rPr>
            </w:pPr>
          </w:p>
          <w:p w:rsidR="00BF38F1" w:rsidRDefault="00BF38F1" w:rsidP="00093E11">
            <w:pPr>
              <w:autoSpaceDE w:val="0"/>
              <w:autoSpaceDN w:val="0"/>
              <w:adjustRightInd w:val="0"/>
              <w:jc w:val="center"/>
              <w:rPr>
                <w:b/>
                <w:bCs/>
                <w:szCs w:val="28"/>
                <w:lang w:val="fr-FR"/>
              </w:rPr>
            </w:pPr>
            <w:r>
              <w:rPr>
                <w:b/>
                <w:bCs/>
                <w:sz w:val="28"/>
                <w:szCs w:val="28"/>
                <w:lang w:val="fr-FR"/>
              </w:rPr>
              <w:t>Đặng Trung Dũng</w:t>
            </w:r>
          </w:p>
          <w:p w:rsidR="00BF38F1" w:rsidRPr="00D33F27" w:rsidRDefault="00BF38F1" w:rsidP="00093E11">
            <w:pPr>
              <w:autoSpaceDE w:val="0"/>
              <w:autoSpaceDN w:val="0"/>
              <w:adjustRightInd w:val="0"/>
              <w:jc w:val="center"/>
              <w:rPr>
                <w:b/>
                <w:bCs/>
                <w:szCs w:val="28"/>
                <w:lang w:val="fr-FR"/>
              </w:rPr>
            </w:pPr>
          </w:p>
          <w:p w:rsidR="00BF38F1" w:rsidRPr="00D33F27" w:rsidRDefault="00BF38F1" w:rsidP="00093E11">
            <w:pPr>
              <w:autoSpaceDE w:val="0"/>
              <w:autoSpaceDN w:val="0"/>
              <w:adjustRightInd w:val="0"/>
              <w:jc w:val="center"/>
              <w:rPr>
                <w:b/>
                <w:bCs/>
                <w:szCs w:val="28"/>
                <w:lang w:val="fr-FR"/>
              </w:rPr>
            </w:pPr>
          </w:p>
          <w:p w:rsidR="00BF38F1" w:rsidRPr="00D33F27" w:rsidRDefault="00BF38F1" w:rsidP="00093E11">
            <w:pPr>
              <w:autoSpaceDE w:val="0"/>
              <w:autoSpaceDN w:val="0"/>
              <w:adjustRightInd w:val="0"/>
              <w:spacing w:before="120"/>
              <w:jc w:val="center"/>
              <w:rPr>
                <w:b/>
                <w:bCs/>
                <w:szCs w:val="28"/>
                <w:lang w:val="fr-FR"/>
              </w:rPr>
            </w:pPr>
          </w:p>
        </w:tc>
      </w:tr>
    </w:tbl>
    <w:p w:rsidR="00BF38F1" w:rsidRPr="00D33F27" w:rsidRDefault="00BF38F1" w:rsidP="00BF38F1">
      <w:pPr>
        <w:autoSpaceDE w:val="0"/>
        <w:autoSpaceDN w:val="0"/>
        <w:adjustRightInd w:val="0"/>
        <w:spacing w:before="120" w:line="360" w:lineRule="exact"/>
        <w:jc w:val="both"/>
        <w:rPr>
          <w:sz w:val="28"/>
          <w:szCs w:val="28"/>
          <w:lang w:val="fr-FR"/>
        </w:rPr>
        <w:sectPr w:rsidR="00BF38F1" w:rsidRPr="00D33F27" w:rsidSect="00BF38F1">
          <w:footerReference w:type="even" r:id="rId6"/>
          <w:footerReference w:type="default" r:id="rId7"/>
          <w:pgSz w:w="11907" w:h="16840" w:code="9"/>
          <w:pgMar w:top="1134" w:right="907" w:bottom="0" w:left="1701" w:header="720" w:footer="720" w:gutter="0"/>
          <w:cols w:space="720"/>
          <w:docGrid w:linePitch="360"/>
        </w:sectPr>
      </w:pPr>
      <w:r>
        <w:rPr>
          <w:sz w:val="28"/>
          <w:szCs w:val="28"/>
          <w:lang w:val="fr-FR"/>
        </w:rPr>
        <w:t xml:space="preserve"> </w:t>
      </w:r>
    </w:p>
    <w:p w:rsidR="00A979FE" w:rsidRDefault="00A979FE"/>
    <w:sectPr w:rsidR="00A979FE" w:rsidSect="00BF38F1">
      <w:pgSz w:w="12240" w:h="15840" w:code="1"/>
      <w:pgMar w:top="0"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66" w:rsidRDefault="007E1B66" w:rsidP="00194F37">
      <w:r>
        <w:separator/>
      </w:r>
    </w:p>
  </w:endnote>
  <w:endnote w:type="continuationSeparator" w:id="0">
    <w:p w:rsidR="007E1B66" w:rsidRDefault="007E1B66" w:rsidP="0019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DE" w:rsidRDefault="00177B6D" w:rsidP="0065112B">
    <w:pPr>
      <w:pStyle w:val="Footer"/>
      <w:framePr w:wrap="around" w:vAnchor="text" w:hAnchor="margin" w:xAlign="center" w:y="1"/>
      <w:rPr>
        <w:rStyle w:val="PageNumber"/>
      </w:rPr>
    </w:pPr>
    <w:r>
      <w:rPr>
        <w:rStyle w:val="PageNumber"/>
      </w:rPr>
      <w:fldChar w:fldCharType="begin"/>
    </w:r>
    <w:r w:rsidR="00BF38F1">
      <w:rPr>
        <w:rStyle w:val="PageNumber"/>
      </w:rPr>
      <w:instrText xml:space="preserve">PAGE  </w:instrText>
    </w:r>
    <w:r>
      <w:rPr>
        <w:rStyle w:val="PageNumber"/>
      </w:rPr>
      <w:fldChar w:fldCharType="end"/>
    </w:r>
  </w:p>
  <w:p w:rsidR="001B52DE" w:rsidRDefault="007E1B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DE" w:rsidRDefault="00177B6D" w:rsidP="0065112B">
    <w:pPr>
      <w:pStyle w:val="Footer"/>
      <w:framePr w:wrap="around" w:vAnchor="text" w:hAnchor="margin" w:xAlign="center" w:y="1"/>
      <w:rPr>
        <w:rStyle w:val="PageNumber"/>
      </w:rPr>
    </w:pPr>
    <w:r>
      <w:rPr>
        <w:rStyle w:val="PageNumber"/>
      </w:rPr>
      <w:fldChar w:fldCharType="begin"/>
    </w:r>
    <w:r w:rsidR="00BF38F1">
      <w:rPr>
        <w:rStyle w:val="PageNumber"/>
      </w:rPr>
      <w:instrText xml:space="preserve">PAGE  </w:instrText>
    </w:r>
    <w:r>
      <w:rPr>
        <w:rStyle w:val="PageNumber"/>
      </w:rPr>
      <w:fldChar w:fldCharType="separate"/>
    </w:r>
    <w:r w:rsidR="00E2635E">
      <w:rPr>
        <w:rStyle w:val="PageNumber"/>
        <w:noProof/>
      </w:rPr>
      <w:t>4</w:t>
    </w:r>
    <w:r>
      <w:rPr>
        <w:rStyle w:val="PageNumber"/>
      </w:rPr>
      <w:fldChar w:fldCharType="end"/>
    </w:r>
  </w:p>
  <w:p w:rsidR="001B52DE" w:rsidRDefault="007E1B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66" w:rsidRDefault="007E1B66" w:rsidP="00194F37">
      <w:r>
        <w:separator/>
      </w:r>
    </w:p>
  </w:footnote>
  <w:footnote w:type="continuationSeparator" w:id="0">
    <w:p w:rsidR="007E1B66" w:rsidRDefault="007E1B66" w:rsidP="00194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38F1"/>
    <w:rsid w:val="00177B6D"/>
    <w:rsid w:val="00194F37"/>
    <w:rsid w:val="001A66B5"/>
    <w:rsid w:val="002B3F87"/>
    <w:rsid w:val="00312E86"/>
    <w:rsid w:val="00361C3B"/>
    <w:rsid w:val="00437CBA"/>
    <w:rsid w:val="004F19E8"/>
    <w:rsid w:val="00515A0E"/>
    <w:rsid w:val="005B7E0C"/>
    <w:rsid w:val="006508F8"/>
    <w:rsid w:val="006B46B0"/>
    <w:rsid w:val="006F7249"/>
    <w:rsid w:val="00745D60"/>
    <w:rsid w:val="007B2549"/>
    <w:rsid w:val="007C7295"/>
    <w:rsid w:val="007D1585"/>
    <w:rsid w:val="007E1B66"/>
    <w:rsid w:val="00876CE1"/>
    <w:rsid w:val="00A2476D"/>
    <w:rsid w:val="00A979FE"/>
    <w:rsid w:val="00B22C00"/>
    <w:rsid w:val="00BF38F1"/>
    <w:rsid w:val="00C11A3B"/>
    <w:rsid w:val="00C66724"/>
    <w:rsid w:val="00CA3AE5"/>
    <w:rsid w:val="00CE7EF6"/>
    <w:rsid w:val="00D4700F"/>
    <w:rsid w:val="00E2635E"/>
    <w:rsid w:val="00F13D13"/>
    <w:rsid w:val="00F6749E"/>
    <w:rsid w:val="00FA528D"/>
    <w:rsid w:val="00FB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9D7990"/>
  <w15:docId w15:val="{9759673B-FF28-46B5-98B6-AE68A0B1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38F1"/>
    <w:pPr>
      <w:tabs>
        <w:tab w:val="center" w:pos="4320"/>
        <w:tab w:val="right" w:pos="8640"/>
      </w:tabs>
    </w:pPr>
  </w:style>
  <w:style w:type="character" w:customStyle="1" w:styleId="FooterChar">
    <w:name w:val="Footer Char"/>
    <w:basedOn w:val="DefaultParagraphFont"/>
    <w:link w:val="Footer"/>
    <w:rsid w:val="00BF38F1"/>
    <w:rPr>
      <w:rFonts w:eastAsia="Times New Roman" w:cs="Times New Roman"/>
      <w:sz w:val="24"/>
      <w:szCs w:val="24"/>
    </w:rPr>
  </w:style>
  <w:style w:type="character" w:styleId="PageNumber">
    <w:name w:val="page number"/>
    <w:basedOn w:val="DefaultParagraphFont"/>
    <w:rsid w:val="00BF38F1"/>
  </w:style>
  <w:style w:type="paragraph" w:customStyle="1" w:styleId="ColorfulList-Accent11">
    <w:name w:val="Colorful List - Accent 11"/>
    <w:basedOn w:val="Normal"/>
    <w:qFormat/>
    <w:rsid w:val="00BF38F1"/>
    <w:pPr>
      <w:spacing w:after="200"/>
      <w:ind w:left="720"/>
      <w:contextualSpacing/>
    </w:pPr>
    <w:rPr>
      <w:rFonts w:eastAsia="Cambria"/>
      <w:sz w:val="28"/>
    </w:rPr>
  </w:style>
  <w:style w:type="paragraph" w:styleId="NormalWeb">
    <w:name w:val="Normal (Web)"/>
    <w:aliases w:val="Char Char Char,Normal (Web) Char"/>
    <w:basedOn w:val="Normal"/>
    <w:link w:val="NormalWebChar1"/>
    <w:uiPriority w:val="99"/>
    <w:rsid w:val="00B22C00"/>
    <w:pPr>
      <w:spacing w:before="100" w:beforeAutospacing="1" w:after="100" w:afterAutospacing="1"/>
    </w:pPr>
  </w:style>
  <w:style w:type="character" w:customStyle="1" w:styleId="NormalWebChar1">
    <w:name w:val="Normal (Web) Char1"/>
    <w:aliases w:val="Char Char Char Char1,Normal (Web) Char Char"/>
    <w:link w:val="NormalWeb"/>
    <w:uiPriority w:val="99"/>
    <w:locked/>
    <w:rsid w:val="00B22C0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1838</Words>
  <Characters>10480</Characters>
  <Application>Microsoft Office Word</Application>
  <DocSecurity>0</DocSecurity>
  <Lines>87</Lines>
  <Paragraphs>24</Paragraphs>
  <ScaleCrop>false</ScaleCrop>
  <Company>Microsoft</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2020-11-06T01:35:00Z</dcterms:created>
  <dcterms:modified xsi:type="dcterms:W3CDTF">2021-12-01T02:12:00Z</dcterms:modified>
</cp:coreProperties>
</file>